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13F79ACC" w14:paraId="24788CC2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D41E11" w:rsidR="00CD0414" w:rsidP="00417454" w:rsidRDefault="00473CD4" w14:paraId="34FD67A6" wp14:textId="77777777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9A52A8">
              <w:rPr>
                <w:rFonts w:ascii="Calibri" w:hAnsi="Calibri" w:eastAsia="Times New Roman" w:cs="Times New Roman"/>
                <w:sz w:val="20"/>
                <w:szCs w:val="20"/>
              </w:rPr>
              <w:t>Rolnictwo proekologiczne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473CD4" w14:paraId="649841BE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="00CD0414" w:rsidTr="13F79ACC" w14:paraId="5E9BCAA7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417454" w:rsidRDefault="00473CD4" w14:paraId="23C350BD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9A52A8">
              <w:rPr>
                <w:rFonts w:ascii="Calibri" w:hAnsi="Calibri" w:eastAsia="Times New Roman" w:cs="Times New Roman"/>
                <w:sz w:val="20"/>
                <w:szCs w:val="20"/>
              </w:rPr>
              <w:t>Proecological</w:t>
            </w:r>
            <w:proofErr w:type="spellEnd"/>
            <w:r w:rsidR="00757FF4">
              <w:rPr>
                <w:rFonts w:ascii="Calibri" w:hAnsi="Calibri" w:eastAsia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A52A8">
              <w:rPr>
                <w:rFonts w:ascii="Calibri" w:hAnsi="Calibri" w:eastAsia="Times New Roman" w:cs="Times New Roman"/>
                <w:sz w:val="20"/>
                <w:szCs w:val="20"/>
              </w:rPr>
              <w:t>agriculture</w:t>
            </w:r>
            <w:proofErr w:type="spellEnd"/>
          </w:p>
        </w:tc>
      </w:tr>
      <w:tr xmlns:wp14="http://schemas.microsoft.com/office/word/2010/wordml" w:rsidR="00CD0414" w:rsidTr="13F79ACC" w14:paraId="4A23E9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757FF4" w14:paraId="6E6D3049" wp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A80B3B">
              <w:rPr>
                <w:sz w:val="20"/>
                <w:szCs w:val="20"/>
              </w:rPr>
              <w:t>Zarządzanie i Inżynieria Produkcji</w:t>
            </w:r>
          </w:p>
        </w:tc>
      </w:tr>
      <w:tr xmlns:wp14="http://schemas.microsoft.com/office/word/2010/wordml" w:rsidR="00CD0414" w:rsidTr="13F79ACC" w14:paraId="0A37501D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13F79ACC" w14:paraId="78546C44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207BBF" w14:paraId="5A39BBE3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CD0414" w:rsidTr="13F79ACC" w14:paraId="249DCDCC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473CD4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496D6D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o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496D6D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CD0414" w:rsidR="006C766B">
              <w:rPr>
                <w:sz w:val="16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6C766B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496D6D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Pr="00CD0414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A52A8" w:rsidRDefault="00207BBF" w14:paraId="284DA4B8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965A2D">
              <w:rPr>
                <w:bCs/>
                <w:sz w:val="16"/>
                <w:szCs w:val="16"/>
              </w:rPr>
              <w:t>…</w:t>
            </w:r>
            <w:r w:rsidR="009A52A8">
              <w:rPr>
                <w:bCs/>
                <w:sz w:val="16"/>
                <w:szCs w:val="16"/>
              </w:rPr>
              <w:t>3</w:t>
            </w:r>
            <w:r w:rsidR="00965A2D">
              <w:rPr>
                <w:bCs/>
                <w:sz w:val="16"/>
                <w:szCs w:val="16"/>
              </w:rPr>
              <w:t>……..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9A52A8" w:rsidRDefault="00207BBF" w14:paraId="28E84D5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9A52A8"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CD0414" w:rsidTr="13F79ACC" w14:paraId="7A174513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41C8F396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72A3D3EC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496D6D" w14:paraId="0687BF56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496D6D">
              <w:rPr>
                <w:b/>
                <w:sz w:val="16"/>
                <w:szCs w:val="16"/>
              </w:rPr>
              <w:t>WIP-ZP-S2-02L-33-19</w:t>
            </w:r>
          </w:p>
        </w:tc>
      </w:tr>
      <w:tr xmlns:wp14="http://schemas.microsoft.com/office/word/2010/wordml" w:rsidRPr="00CD0414" w:rsidR="00ED11F9" w:rsidTr="13F79ACC" w14:paraId="0D0B940D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0E27B00A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13F79ACC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13F79ACC" w:rsidRDefault="00ED11F9" w14:paraId="60061E4C" wp14:textId="752796A5">
            <w:pPr>
              <w:pStyle w:val="Normalny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13F79ACC" w:rsidR="13F79AC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dr hab. inż. Jan Kamiński</w:t>
            </w:r>
          </w:p>
        </w:tc>
      </w:tr>
      <w:tr xmlns:wp14="http://schemas.microsoft.com/office/word/2010/wordml" w:rsidR="00ED11F9" w:rsidTr="13F79ACC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3F79ACC" w:rsidRDefault="00ED11F9" w14:paraId="44EAFD9C" wp14:textId="3FD34910">
            <w:pPr>
              <w:pStyle w:val="Normalny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13F79ACC" w:rsidR="13F79AC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dr hab. inż. Jan Kamiński</w:t>
            </w:r>
          </w:p>
        </w:tc>
      </w:tr>
      <w:tr xmlns:wp14="http://schemas.microsoft.com/office/word/2010/wordml" w:rsidR="00ED11F9" w:rsidTr="13F79ACC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3F79ACC" w:rsidRDefault="00ED11F9" w14:paraId="4B94D5A5" wp14:textId="1258DCC0">
            <w:pPr>
              <w:spacing w:line="240" w:lineRule="auto"/>
              <w:rPr>
                <w:rFonts w:ascii="Arial" w:hAnsi="Arial" w:eastAsia="Arial" w:cs="Arial"/>
                <w:b w:val="0"/>
                <w:bCs w:val="0"/>
                <w:sz w:val="16"/>
                <w:szCs w:val="16"/>
              </w:rPr>
            </w:pPr>
            <w:r w:rsidRPr="13F79ACC" w:rsidR="13F79ACC">
              <w:rPr>
                <w:rFonts w:ascii="Arial" w:hAnsi="Arial" w:eastAsia="Arial" w:cs="Arial"/>
                <w:b w:val="0"/>
                <w:bCs w:val="0"/>
                <w:sz w:val="16"/>
                <w:szCs w:val="16"/>
              </w:rPr>
              <w:t>Katedra Inżynierii Biosystemów</w:t>
            </w:r>
          </w:p>
        </w:tc>
      </w:tr>
      <w:tr xmlns:wp14="http://schemas.microsoft.com/office/word/2010/wordml" w:rsidR="00ED11F9" w:rsidTr="13F79ACC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3F79ACC" w:rsidRDefault="00ED11F9" w14:paraId="3DEEC669" wp14:textId="0211C6C9">
            <w:pPr>
              <w:pStyle w:val="Normalny"/>
              <w:spacing w:line="240" w:lineRule="auto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13F79ACC" w:rsidR="13F79AC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Wydział Inżynierii Produkcji</w:t>
            </w:r>
          </w:p>
        </w:tc>
      </w:tr>
      <w:tr xmlns:wp14="http://schemas.microsoft.com/office/word/2010/wordml" w:rsidR="00ED11F9" w:rsidTr="13F79ACC" w14:paraId="62A90DB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3F79ACC" w:rsidRDefault="00473CD4" w14:paraId="17CB548B" wp14:textId="5531E5F6">
            <w:pPr>
              <w:pStyle w:val="Normalny"/>
              <w:spacing w:line="240" w:lineRule="auto"/>
              <w:jc w:val="both"/>
              <w:rPr>
                <w:sz w:val="16"/>
                <w:szCs w:val="16"/>
                <w:highlight w:val="yellow"/>
              </w:rPr>
            </w:pPr>
            <w:r w:rsidRPr="13F79ACC" w:rsidR="13F79ACC">
              <w:rPr>
                <w:rFonts w:ascii="Calibri" w:hAnsi="Calibri" w:eastAsia="Times New Roman" w:cs="Times New Roman"/>
                <w:sz w:val="20"/>
                <w:szCs w:val="20"/>
              </w:rPr>
              <w:t xml:space="preserve">Ćwiczenia: Podstawy rolnictwa proekologicznego, charakterystyka systemów rolnictwa proekologicznego (organiczne, biologiczne, organiczno-biologiczne, biodynamiczne). Cele rolnictwa proekologicznego. Analiza i ocena ilościowa i jakościowa </w:t>
            </w:r>
            <w:r w:rsidRPr="13F79ACC" w:rsidR="13F79ACC">
              <w:rPr>
                <w:rFonts w:ascii="Arial" w:hAnsi="Arial" w:eastAsia="Arial" w:cs="Arial"/>
                <w:noProof w:val="0"/>
                <w:sz w:val="20"/>
                <w:szCs w:val="20"/>
                <w:lang w:val="pl-PL"/>
              </w:rPr>
              <w:t>rozwoju rolnictwa proekologicznego</w:t>
            </w:r>
            <w:r w:rsidRPr="13F79ACC" w:rsidR="13F79AC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 xml:space="preserve"> w Polsce. </w:t>
            </w:r>
            <w:r w:rsidRPr="13F79ACC" w:rsidR="13F79ACC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 xml:space="preserve">Klasyfikacja, charakterystyka środków nawozowych mineralnych i naturalnych dopuszczonych do stosowania w rolnictwie proekologicznym. Analiza zastosowania materiałów </w:t>
            </w:r>
            <w:proofErr w:type="spellStart"/>
            <w:r w:rsidRPr="13F79ACC" w:rsidR="13F79ACC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bazytowych</w:t>
            </w:r>
            <w:proofErr w:type="spellEnd"/>
            <w:r w:rsidRPr="13F79ACC" w:rsidR="13F79ACC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 xml:space="preserve"> w uprawie gleby. Wpływ roślin na bilans materii organicznej w glebie. Chów zwierząt w gospodarstwach proekologicznych, warunki utrzymania zwierząt. </w:t>
            </w:r>
            <w:r w:rsidRPr="13F79ACC" w:rsidR="13F79ACC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Gospodarka paszowo-nawozowa w gospodarstwach proekologicznych, kompostowanie odpadów biologicznych.</w:t>
            </w:r>
            <w:r w:rsidRPr="13F79ACC" w:rsidR="13F79ACC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 xml:space="preserve"> Bioróżnorodność </w:t>
            </w:r>
            <w:proofErr w:type="spellStart"/>
            <w:r w:rsidRPr="13F79ACC" w:rsidR="13F79ACC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agroekosystemów</w:t>
            </w:r>
            <w:proofErr w:type="spellEnd"/>
            <w:r w:rsidRPr="13F79ACC" w:rsidR="13F79ACC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>. Rola rolnictwa proekologicznego</w:t>
            </w:r>
            <w:r w:rsidRPr="13F79ACC" w:rsidR="13F79ACC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sz w:val="20"/>
                <w:szCs w:val="20"/>
                <w:lang w:val="pl-PL"/>
              </w:rPr>
              <w:t xml:space="preserve"> w ochronie środowiska. Jakość produktów i żywności ekologicznej, kryteria, kontrola, znakowanie. Rynek produktów i żywności ekologicznej, rozwój rynku, obrót produktami ekologicznymi, promocja produktów i żywności ekologicznej. Rozwój przetwórstwa ekologicznych produktów rolniczych. Zagrożenia i bariery rozwoju rolnictwa proekologicznego.</w:t>
            </w:r>
            <w:r w:rsidRPr="13F79ACC" w:rsidR="13F79ACC">
              <w:rPr>
                <w:rFonts w:ascii="Calibri" w:hAnsi="Calibri" w:eastAsia="Calibri" w:cs="Calibri" w:asciiTheme="minorAscii" w:hAnsiTheme="minorAscii" w:eastAsiaTheme="minorAscii" w:cstheme="minorAscii"/>
                <w:sz w:val="20"/>
                <w:szCs w:val="20"/>
              </w:rPr>
              <w:t xml:space="preserve">  </w:t>
            </w:r>
            <w:r w:rsidRPr="13F79ACC" w:rsidR="13F79ACC">
              <w:rPr>
                <w:rFonts w:ascii="Calibri" w:hAnsi="Calibri" w:eastAsia="Times New Roman" w:cs="Times New Roman"/>
                <w:sz w:val="20"/>
                <w:szCs w:val="20"/>
              </w:rPr>
              <w:t xml:space="preserve">Kierunki i perspektywy rozwoju rolnictwa proekologicznego. </w:t>
            </w:r>
            <w:r w:rsidRPr="13F79ACC" w:rsidR="13F79ACC">
              <w:rPr>
                <w:rFonts w:ascii="Calibri" w:hAnsi="Calibri" w:eastAsia="Times New Roman" w:cs="Times New Roman"/>
                <w:sz w:val="20"/>
                <w:szCs w:val="20"/>
              </w:rPr>
              <w:t>Analiza i ocena prawodawstwa w zakresie rolnictwa proekologicznego.</w:t>
            </w:r>
            <w:r w:rsidRPr="13F79ACC" w:rsidR="13F79ACC">
              <w:rPr>
                <w:rFonts w:ascii="Calibri" w:hAnsi="Calibri" w:eastAsia="Times New Roman" w:cs="Times New Roman"/>
                <w:sz w:val="20"/>
                <w:szCs w:val="20"/>
              </w:rPr>
              <w:t xml:space="preserve"> Organizacje, instytucje. </w:t>
            </w:r>
            <w:r w:rsidRPr="13F79ACC" w:rsidR="13F79ACC">
              <w:rPr>
                <w:rFonts w:ascii="Calibri" w:hAnsi="Calibri" w:eastAsia="Times New Roman" w:cs="Times New Roman"/>
                <w:sz w:val="20"/>
                <w:szCs w:val="20"/>
              </w:rPr>
              <w:t xml:space="preserve">Analiza i ocena systemu kontroli i certyfikacji w rolnictwie proekologicznym. Ekonomika funkcjonowania gospodarstw proekologicznych, finansowanie, opłacalność, programy rolno-środowiskowe. </w:t>
            </w:r>
            <w:r w:rsidRPr="13F79ACC" w:rsidR="13F79ACC">
              <w:rPr>
                <w:rFonts w:ascii="Calibri" w:hAnsi="Calibri" w:eastAsia="Times New Roman" w:cs="Times New Roman"/>
                <w:sz w:val="20"/>
                <w:szCs w:val="20"/>
              </w:rPr>
              <w:t xml:space="preserve">Polityka rolna w zakresie rolnictwa proekologicznego. Pakiety pomocowe. </w:t>
            </w:r>
            <w:r w:rsidRPr="13F79ACC" w:rsidR="13F79ACC">
              <w:rPr>
                <w:rFonts w:ascii="Calibri" w:hAnsi="Calibri" w:eastAsia="Times New Roman" w:cs="Times New Roman"/>
                <w:sz w:val="20"/>
                <w:szCs w:val="20"/>
              </w:rPr>
              <w:t>Analiza i ocena różnic p</w:t>
            </w:r>
            <w:r w:rsidRPr="13F79ACC" w:rsidR="13F79ACC">
              <w:rPr>
                <w:rFonts w:ascii="Calibri" w:hAnsi="Calibri" w:eastAsia="Times New Roman" w:cs="Times New Roman"/>
                <w:sz w:val="20"/>
                <w:szCs w:val="20"/>
              </w:rPr>
              <w:t>omiędzy rolnictwem konwencjonalnym zrównoważonym, integrowanym a proekologicznym.</w:t>
            </w:r>
          </w:p>
        </w:tc>
      </w:tr>
      <w:tr xmlns:wp14="http://schemas.microsoft.com/office/word/2010/wordml" w:rsidRPr="00E31A6B" w:rsidR="00ED11F9" w:rsidTr="13F79ACC" w14:paraId="1664F828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473CD4" w14:paraId="6393F9E4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</w:t>
            </w:r>
            <w:r w:rsidRPr="00582090" w:rsidR="00ED11F9">
              <w:rPr>
                <w:sz w:val="16"/>
                <w:szCs w:val="16"/>
              </w:rPr>
              <w:t>………………</w:t>
            </w:r>
            <w:r w:rsidR="00ED11F9">
              <w:rPr>
                <w:sz w:val="16"/>
                <w:szCs w:val="16"/>
              </w:rPr>
              <w:t>………………………………………</w:t>
            </w:r>
            <w:r w:rsidRPr="00582090" w:rsidR="00ED11F9">
              <w:rPr>
                <w:sz w:val="16"/>
                <w:szCs w:val="16"/>
              </w:rPr>
              <w:t>…………………;  l</w:t>
            </w:r>
            <w:r w:rsidR="00ED11F9">
              <w:rPr>
                <w:sz w:val="16"/>
                <w:szCs w:val="16"/>
              </w:rPr>
              <w:t>iczba</w:t>
            </w:r>
            <w:r w:rsidRPr="00582090" w:rsidR="00ED11F9">
              <w:rPr>
                <w:sz w:val="16"/>
                <w:szCs w:val="16"/>
              </w:rPr>
              <w:t xml:space="preserve"> godzin .......;  </w:t>
            </w:r>
          </w:p>
          <w:p w:rsidRPr="00582090" w:rsidR="00ED11F9" w:rsidP="00CD0414" w:rsidRDefault="008A1F0A" w14:paraId="355B90A4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ćwiczenia </w:t>
            </w:r>
            <w:r w:rsidRPr="00582090" w:rsidR="00ED11F9">
              <w:rPr>
                <w:sz w:val="16"/>
                <w:szCs w:val="16"/>
              </w:rPr>
              <w:t>…………</w:t>
            </w:r>
            <w:r w:rsidR="00ED11F9">
              <w:rPr>
                <w:sz w:val="16"/>
                <w:szCs w:val="16"/>
              </w:rPr>
              <w:t>………………………………………</w:t>
            </w:r>
            <w:r w:rsidRPr="00582090" w:rsidR="00ED11F9">
              <w:rPr>
                <w:sz w:val="16"/>
                <w:szCs w:val="16"/>
              </w:rPr>
              <w:t>…………………;  l</w:t>
            </w:r>
            <w:r w:rsidR="00ED11F9">
              <w:rPr>
                <w:sz w:val="16"/>
                <w:szCs w:val="16"/>
              </w:rPr>
              <w:t>iczba</w:t>
            </w:r>
            <w:r w:rsidRPr="00582090" w:rsidR="00ED11F9">
              <w:rPr>
                <w:sz w:val="16"/>
                <w:szCs w:val="16"/>
              </w:rPr>
              <w:t xml:space="preserve"> godzin ..</w:t>
            </w:r>
            <w:r>
              <w:rPr>
                <w:sz w:val="16"/>
                <w:szCs w:val="16"/>
              </w:rPr>
              <w:t>30</w:t>
            </w:r>
            <w:r w:rsidRPr="00582090" w:rsidR="00ED11F9">
              <w:rPr>
                <w:sz w:val="16"/>
                <w:szCs w:val="16"/>
              </w:rPr>
              <w:t xml:space="preserve">.....;  </w:t>
            </w:r>
          </w:p>
          <w:p w:rsidRPr="00BD2417" w:rsidR="00ED11F9" w:rsidP="00CD0414" w:rsidRDefault="00ED11F9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…………………………</w:t>
            </w:r>
            <w:r>
              <w:rPr>
                <w:sz w:val="16"/>
                <w:szCs w:val="16"/>
              </w:rPr>
              <w:t>………………………………………</w:t>
            </w:r>
            <w:r w:rsidRPr="00582090">
              <w:rPr>
                <w:sz w:val="16"/>
                <w:szCs w:val="16"/>
              </w:rPr>
              <w:t>…………………;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.......;  </w:t>
            </w:r>
          </w:p>
        </w:tc>
      </w:tr>
      <w:tr xmlns:wp14="http://schemas.microsoft.com/office/word/2010/wordml" w:rsidRPr="00E31A6B" w:rsidR="00ED11F9" w:rsidTr="13F79ACC" w14:paraId="0A4DBDD3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3F79ACC" w:rsidRDefault="008A1F0A" w14:paraId="5421E5CB" wp14:textId="09FDEF83">
            <w:pPr>
              <w:pStyle w:val="Normalny"/>
              <w:spacing w:line="240" w:lineRule="auto"/>
              <w:jc w:val="both"/>
              <w:rPr>
                <w:rFonts w:ascii="Calibri" w:hAnsi="Calibri" w:eastAsia="Calibri" w:cs="Calibri"/>
                <w:noProof w:val="0"/>
                <w:sz w:val="22"/>
                <w:szCs w:val="22"/>
                <w:lang w:val="pl-PL"/>
              </w:rPr>
            </w:pPr>
            <w:r w:rsidRPr="13F79ACC" w:rsidR="13F79ACC">
              <w:rPr>
                <w:sz w:val="16"/>
                <w:szCs w:val="16"/>
              </w:rPr>
              <w:t xml:space="preserve">Ćwiczenia, studium przypadku, formułowanie </w:t>
            </w:r>
            <w:r w:rsidRPr="13F79ACC" w:rsidR="13F79ACC">
              <w:rPr>
                <w:rFonts w:ascii="Calibri" w:hAnsi="Calibri" w:eastAsia="Calibri" w:cs="Calibri"/>
                <w:noProof w:val="0"/>
                <w:sz w:val="16"/>
                <w:szCs w:val="16"/>
                <w:lang w:val="pl-PL"/>
              </w:rPr>
              <w:t>wstępnych założeń projektowych, koncepcji, ćwiczenia analityczne, oceny i analizy, obliczenia</w:t>
            </w:r>
          </w:p>
        </w:tc>
      </w:tr>
      <w:tr xmlns:wp14="http://schemas.microsoft.com/office/word/2010/wordml" w:rsidRPr="00E31A6B" w:rsidR="00ED11F9" w:rsidTr="13F79ACC" w14:paraId="7431B5E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="00ED11F9" w:rsidP="13F79ACC" w:rsidRDefault="00ED11F9" w14:paraId="3656B9AB" wp14:textId="3C44E6BD">
            <w:pPr>
              <w:pStyle w:val="Normalny"/>
              <w:spacing w:line="240" w:lineRule="auto"/>
              <w:jc w:val="both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13F79ACC" w:rsidR="13F79ACC">
              <w:rPr>
                <w:rFonts w:ascii="Arial" w:hAnsi="Arial" w:eastAsia="Arial" w:cs="Arial"/>
                <w:sz w:val="16"/>
                <w:szCs w:val="16"/>
              </w:rPr>
              <w:t>Znajomość podstaw ekologii i zarządzania środowiskiem, znajomość p</w:t>
            </w:r>
            <w:r w:rsidRPr="13F79ACC" w:rsidR="13F79AC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rzyrodniczych podstaw produkcji</w:t>
            </w:r>
          </w:p>
          <w:p w:rsidR="13F79ACC" w:rsidP="13F79ACC" w:rsidRDefault="13F79ACC" w14:paraId="457FBBAB" w14:textId="51C42D13">
            <w:pPr>
              <w:pStyle w:val="Normalny"/>
              <w:spacing w:line="240" w:lineRule="auto"/>
              <w:jc w:val="both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13F79ACC" w:rsidR="13F79AC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Wiedza z zakresu: podstaw produkcji roślinnej i zwierzęcej, maszynoznawstwa rolniczego, leśnego i przetwórstwa spożywczego, towaroznawstwa rolniczego i leśnego, ekologii i zarządzania środowiskiem, ekonomiki rolnictwa.</w:t>
            </w:r>
          </w:p>
          <w:p w:rsidRPr="00582090" w:rsidR="00ED11F9" w:rsidP="00CD0414" w:rsidRDefault="00ED11F9" w14:paraId="049F31CB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xmlns:wp14="http://schemas.microsoft.com/office/word/2010/wordml" w:rsidR="00ED11F9" w:rsidTr="13F79ACC" w14:paraId="67BFD493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  <w:vAlign w:val="center"/>
          </w:tcPr>
          <w:p w:rsidR="00ED11F9" w:rsidP="00CD0414" w:rsidRDefault="00ED11F9" w14:paraId="74A1F1FF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="00ED11F9" w:rsidP="13F79ACC" w:rsidRDefault="0050204B" w14:paraId="21480407" wp14:textId="3427E83C">
            <w:pPr>
              <w:spacing w:line="240" w:lineRule="auto"/>
              <w:jc w:val="both"/>
              <w:rPr>
                <w:b w:val="0"/>
                <w:bCs w:val="0"/>
                <w:sz w:val="20"/>
                <w:szCs w:val="20"/>
              </w:rPr>
            </w:pPr>
            <w:r w:rsidRPr="13F79ACC" w:rsidR="13F79ACC">
              <w:rPr>
                <w:rFonts w:ascii="Calibri" w:hAnsi="Calibri" w:eastAsia="Times New Roman" w:cs="Times New Roman"/>
                <w:sz w:val="20"/>
                <w:szCs w:val="20"/>
              </w:rPr>
              <w:t>01 ma wiedzę obejmującą kluczowe zagadnienia charakteryzujące procesy produkcyjne</w:t>
            </w:r>
            <w:r w:rsidRPr="13F79ACC" w:rsidR="13F79ACC">
              <w:rPr>
                <w:b w:val="1"/>
                <w:bCs w:val="1"/>
                <w:sz w:val="16"/>
                <w:szCs w:val="16"/>
              </w:rPr>
              <w:t xml:space="preserve"> w </w:t>
            </w:r>
            <w:r w:rsidRPr="13F79ACC" w:rsidR="13F79ACC">
              <w:rPr>
                <w:b w:val="0"/>
                <w:bCs w:val="0"/>
                <w:sz w:val="20"/>
                <w:szCs w:val="20"/>
              </w:rPr>
              <w:t>rolnictwie proekologicznym</w:t>
            </w:r>
          </w:p>
          <w:p w:rsidR="002E6360" w:rsidP="13F79ACC" w:rsidRDefault="002E6360" w14:paraId="53128261" wp14:textId="77777777" wp14:noSpellErr="1">
            <w:pPr>
              <w:spacing w:line="240" w:lineRule="auto"/>
              <w:jc w:val="both"/>
              <w:rPr>
                <w:b w:val="0"/>
                <w:bCs w:val="0"/>
                <w:sz w:val="20"/>
                <w:szCs w:val="20"/>
              </w:rPr>
            </w:pPr>
          </w:p>
          <w:p w:rsidR="002E6360" w:rsidP="00CD0414" w:rsidRDefault="002E6360" w14:paraId="62486C05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2E6360" w:rsidP="00CD0414" w:rsidRDefault="002E6360" w14:paraId="4101652C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2E6360" w:rsidP="00CD0414" w:rsidRDefault="002E6360" w14:paraId="4B99056E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="002E6360" w:rsidP="00CD0414" w:rsidRDefault="002E6360" w14:paraId="1299C43A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Pr="00582090" w:rsidR="002E6360" w:rsidP="00CD0414" w:rsidRDefault="002E6360" w14:paraId="4DDBEF00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582090" w:rsidR="00ED11F9" w:rsidP="00CD0414" w:rsidRDefault="00ED11F9" w14:paraId="0F58FAE9" wp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ED11F9" w:rsidP="00CD0414" w:rsidRDefault="0050204B" w14:paraId="0BDA010F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2E6360">
              <w:rPr>
                <w:rFonts w:ascii="Calibri" w:hAnsi="Calibri" w:eastAsia="Times New Roman" w:cs="Times New Roman"/>
                <w:sz w:val="20"/>
                <w:szCs w:val="20"/>
              </w:rPr>
              <w:t xml:space="preserve">02 </w:t>
            </w:r>
            <w:r w:rsidRPr="002E6360" w:rsidR="00870834">
              <w:rPr>
                <w:rFonts w:ascii="Calibri" w:hAnsi="Calibri" w:eastAsia="Times New Roman" w:cs="Times New Roman"/>
                <w:sz w:val="20"/>
                <w:szCs w:val="20"/>
              </w:rPr>
              <w:t>potrafi - przy formułowaniu i rozwiązywaniu zadań inżynierskich - dostrzegać ich aspekty systemowe oraz uwarunkowania społeczne, środowiskowe, ekonomiczne, prawne i inne</w:t>
            </w:r>
            <w:r w:rsidRPr="00582090" w:rsidR="00870834">
              <w:rPr>
                <w:b/>
                <w:bCs/>
                <w:sz w:val="16"/>
                <w:szCs w:val="16"/>
              </w:rPr>
              <w:t xml:space="preserve"> </w:t>
            </w:r>
          </w:p>
          <w:p w:rsidR="002E6360" w:rsidP="00CD0414" w:rsidRDefault="002E6360" w14:paraId="3461D779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  <w:p w:rsidRPr="00582090" w:rsidR="002E6360" w:rsidP="00CD0414" w:rsidRDefault="002E6360" w14:paraId="3CF2D8B6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582090" w:rsidR="00ED11F9" w:rsidP="00CD0414" w:rsidRDefault="0050204B" w14:paraId="0CF6582E" wp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2E6360">
              <w:rPr>
                <w:rFonts w:ascii="Calibri" w:hAnsi="Calibri" w:eastAsia="Times New Roman" w:cs="Times New Roman"/>
                <w:sz w:val="20"/>
                <w:szCs w:val="20"/>
              </w:rPr>
              <w:t>03 ma świadomość ważności i zrozumienie pozatechnicznych aspektów i skutków działalności inżynierskiej, w tym jej wpływu na środowisko, i związanej z tym odpowiedzialności za podejmowane decyzje</w:t>
            </w:r>
            <w:r w:rsidRPr="00582090">
              <w:rPr>
                <w:b/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ED11F9" w:rsidTr="13F79ACC" w14:paraId="17D032F4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ED11F9" w:rsidP="13F79ACC" w:rsidRDefault="008A1F0A" w14:paraId="165EB0A0" wp14:textId="67188A0B">
            <w:pPr>
              <w:pStyle w:val="Normalny"/>
              <w:spacing w:line="240" w:lineRule="auto"/>
              <w:jc w:val="both"/>
              <w:rPr>
                <w:sz w:val="16"/>
                <w:szCs w:val="16"/>
              </w:rPr>
            </w:pPr>
            <w:r w:rsidRPr="13F79ACC" w:rsidR="13F79ACC">
              <w:rPr>
                <w:rFonts w:ascii="Arial" w:hAnsi="Arial" w:eastAsia="Arial" w:cs="Arial"/>
                <w:i w:val="1"/>
                <w:iCs w:val="1"/>
                <w:noProof w:val="0"/>
                <w:sz w:val="16"/>
                <w:szCs w:val="16"/>
                <w:lang w:val="pl-PL"/>
              </w:rPr>
              <w:t xml:space="preserve">efekt 01, 02, 03, </w:t>
            </w:r>
            <w:r w:rsidRPr="13F79ACC" w:rsidR="13F79ACC">
              <w:rPr>
                <w:rFonts w:ascii="Arial" w:hAnsi="Arial" w:eastAsia="Arial" w:cs="Arial"/>
                <w:i w:val="1"/>
                <w:iCs w:val="1"/>
                <w:noProof w:val="0"/>
                <w:sz w:val="18"/>
                <w:szCs w:val="18"/>
                <w:lang w:val="pl-PL"/>
              </w:rPr>
              <w:t xml:space="preserve">- </w:t>
            </w:r>
            <w:r w:rsidRPr="13F79ACC" w:rsidR="13F79ACC">
              <w:rPr>
                <w:rFonts w:ascii="Arial" w:hAnsi="Arial" w:eastAsia="Arial" w:cs="Arial"/>
                <w:i w:val="1"/>
                <w:iCs w:val="1"/>
                <w:noProof w:val="0"/>
                <w:sz w:val="16"/>
                <w:szCs w:val="16"/>
                <w:lang w:val="pl-PL"/>
              </w:rPr>
              <w:t xml:space="preserve">kolokwium zaliczeniowe, pisemne </w:t>
            </w:r>
            <w:r w:rsidRPr="13F79ACC" w:rsidR="13F79ACC">
              <w:rPr>
                <w:rFonts w:ascii="Times New Roman" w:hAnsi="Times New Roman" w:eastAsia="Times New Roman" w:cs="Times New Roman"/>
                <w:i w:val="1"/>
                <w:iCs w:val="1"/>
                <w:noProof w:val="0"/>
                <w:sz w:val="20"/>
                <w:szCs w:val="20"/>
                <w:lang w:val="pl-PL"/>
              </w:rPr>
              <w:t>/</w:t>
            </w:r>
            <w:r w:rsidRPr="13F79ACC" w:rsidR="13F79ACC">
              <w:rPr>
                <w:rFonts w:ascii="Arial" w:hAnsi="Arial" w:eastAsia="Arial" w:cs="Arial"/>
                <w:i w:val="1"/>
                <w:iCs w:val="1"/>
                <w:noProof w:val="0"/>
                <w:sz w:val="16"/>
                <w:szCs w:val="16"/>
                <w:lang w:val="pl-PL"/>
              </w:rPr>
              <w:t xml:space="preserve"> referat / ocena wynikająca z obserwacji w trakcie zajęć, aktywności i udziału w dyskusji /</w:t>
            </w:r>
          </w:p>
        </w:tc>
      </w:tr>
      <w:tr xmlns:wp14="http://schemas.microsoft.com/office/word/2010/wordml" w:rsidR="00ED11F9" w:rsidTr="13F79ACC" w14:paraId="49002144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ED11F9" w:rsidP="13F79ACC" w:rsidRDefault="008A1F0A" w14:paraId="0FEFA8AF" wp14:textId="32DF9DB8">
            <w:pPr>
              <w:pStyle w:val="Normalny"/>
              <w:spacing w:line="240" w:lineRule="auto"/>
              <w:jc w:val="both"/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</w:pPr>
            <w:r w:rsidRPr="13F79ACC" w:rsidR="13F79ACC">
              <w:rPr>
                <w:rFonts w:ascii="Arial" w:hAnsi="Arial" w:eastAsia="Arial" w:cs="Arial"/>
                <w:noProof w:val="0"/>
                <w:sz w:val="16"/>
                <w:szCs w:val="16"/>
                <w:lang w:val="pl-PL"/>
              </w:rPr>
              <w:t>imienna karta ocen studentów, treść pytań zaliczeniowych z ocenami, referat w wersji elektronicznej</w:t>
            </w:r>
          </w:p>
        </w:tc>
      </w:tr>
      <w:tr xmlns:wp14="http://schemas.microsoft.com/office/word/2010/wordml" w:rsidR="00ED11F9" w:rsidTr="13F79ACC" w14:paraId="4467E256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ED11F9" w:rsidP="13F79ACC" w:rsidRDefault="008A1F0A" w14:paraId="195F4776" wp14:textId="505140DC">
            <w:pPr>
              <w:pStyle w:val="Normalny"/>
              <w:spacing w:line="240" w:lineRule="auto"/>
              <w:jc w:val="both"/>
              <w:rPr>
                <w:rFonts w:ascii="Arial" w:hAnsi="Arial" w:eastAsia="Arial" w:cs="Arial"/>
                <w:i w:val="1"/>
                <w:iCs w:val="1"/>
                <w:noProof w:val="0"/>
                <w:sz w:val="16"/>
                <w:szCs w:val="16"/>
                <w:lang w:val="pl-PL"/>
              </w:rPr>
            </w:pPr>
            <w:r w:rsidRPr="13F79ACC" w:rsidR="13F79ACC">
              <w:rPr>
                <w:rFonts w:ascii="Arial" w:hAnsi="Arial" w:eastAsia="Arial" w:cs="Arial"/>
                <w:i w:val="1"/>
                <w:iCs w:val="1"/>
                <w:noProof w:val="0"/>
                <w:sz w:val="16"/>
                <w:szCs w:val="16"/>
                <w:lang w:val="pl-PL"/>
              </w:rPr>
              <w:t>1.  kolokwium zaliczeniowe pisemne - 40%, 2.  referat - 40%, 3.</w:t>
            </w:r>
            <w:r w:rsidRPr="13F79ACC" w:rsidR="13F79ACC">
              <w:rPr>
                <w:rFonts w:ascii="Times New Roman" w:hAnsi="Times New Roman" w:eastAsia="Times New Roman" w:cs="Times New Roman"/>
                <w:i w:val="1"/>
                <w:iCs w:val="1"/>
                <w:noProof w:val="0"/>
                <w:sz w:val="20"/>
                <w:szCs w:val="20"/>
                <w:lang w:val="pl-PL"/>
              </w:rPr>
              <w:t xml:space="preserve"> </w:t>
            </w:r>
            <w:r w:rsidRPr="13F79ACC" w:rsidR="13F79ACC">
              <w:rPr>
                <w:rFonts w:ascii="Arial" w:hAnsi="Arial" w:eastAsia="Arial" w:cs="Arial"/>
                <w:i w:val="1"/>
                <w:iCs w:val="1"/>
                <w:noProof w:val="0"/>
                <w:sz w:val="16"/>
                <w:szCs w:val="16"/>
                <w:lang w:val="pl-PL"/>
              </w:rPr>
              <w:t xml:space="preserve">ocena aktywności i udziału w dyskusji - 20%   </w:t>
            </w:r>
          </w:p>
        </w:tc>
      </w:tr>
      <w:tr xmlns:wp14="http://schemas.microsoft.com/office/word/2010/wordml" w:rsidR="00ED11F9" w:rsidTr="13F79ACC" w14:paraId="4367FEDB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9E71F1" w:rsidR="00ED11F9" w:rsidP="00CD0414" w:rsidRDefault="008A1F0A" w14:paraId="0B620427" wp14:textId="7F9C104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13F79ACC" w:rsidR="13F79ACC">
              <w:rPr>
                <w:sz w:val="16"/>
                <w:szCs w:val="16"/>
              </w:rPr>
              <w:t>Sala audytoryjno-ćwiczeniowa</w:t>
            </w:r>
          </w:p>
        </w:tc>
      </w:tr>
      <w:tr xmlns:wp14="http://schemas.microsoft.com/office/word/2010/wordml" w:rsidR="00ED11F9" w:rsidTr="13F79ACC" w14:paraId="71021CA4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Pr="002E6360" w:rsidR="002E6360" w:rsidP="00CD0414" w:rsidRDefault="002E6360" w14:paraId="7123C4CE" wp14:textId="77777777">
            <w:pPr>
              <w:spacing w:line="240" w:lineRule="auto"/>
              <w:rPr>
                <w:rFonts w:ascii="Calibri" w:hAnsi="Calibri" w:eastAsia="Times New Roman" w:cs="Times New Roman"/>
                <w:sz w:val="20"/>
                <w:szCs w:val="20"/>
              </w:rPr>
            </w:pPr>
            <w:r w:rsidRPr="002E6360">
              <w:rPr>
                <w:rFonts w:ascii="Calibri" w:hAnsi="Calibri" w:eastAsia="Times New Roman" w:cs="Times New Roman"/>
                <w:sz w:val="20"/>
                <w:szCs w:val="20"/>
              </w:rPr>
              <w:t xml:space="preserve">1. </w:t>
            </w:r>
            <w:r w:rsidRPr="002E6360" w:rsidR="000F1779">
              <w:rPr>
                <w:rFonts w:ascii="Calibri" w:hAnsi="Calibri" w:eastAsia="Times New Roman" w:cs="Times New Roman"/>
                <w:sz w:val="20"/>
                <w:szCs w:val="20"/>
              </w:rPr>
              <w:t>Tyburski</w:t>
            </w:r>
            <w:r w:rsidR="00DC1AEA">
              <w:rPr>
                <w:rFonts w:ascii="Calibri" w:hAnsi="Calibri" w:eastAsia="Times New Roman" w:cs="Times New Roman"/>
                <w:sz w:val="20"/>
                <w:szCs w:val="20"/>
              </w:rPr>
              <w:t xml:space="preserve"> </w:t>
            </w:r>
            <w:r w:rsidRPr="002E6360" w:rsidR="000F1779">
              <w:rPr>
                <w:rFonts w:ascii="Calibri" w:hAnsi="Calibri" w:eastAsia="Times New Roman" w:cs="Times New Roman"/>
                <w:sz w:val="20"/>
                <w:szCs w:val="20"/>
              </w:rPr>
              <w:t>J., Żakowska-</w:t>
            </w:r>
            <w:proofErr w:type="spellStart"/>
            <w:r w:rsidRPr="002E6360" w:rsidR="000F1779">
              <w:rPr>
                <w:rFonts w:ascii="Calibri" w:hAnsi="Calibri" w:eastAsia="Times New Roman" w:cs="Times New Roman"/>
                <w:sz w:val="20"/>
                <w:szCs w:val="20"/>
              </w:rPr>
              <w:t>Biemans</w:t>
            </w:r>
            <w:proofErr w:type="spellEnd"/>
            <w:r w:rsidRPr="002E6360" w:rsidR="000F1779">
              <w:rPr>
                <w:rFonts w:ascii="Calibri" w:hAnsi="Calibri" w:eastAsia="Times New Roman" w:cs="Times New Roman"/>
                <w:sz w:val="20"/>
                <w:szCs w:val="20"/>
              </w:rPr>
              <w:t xml:space="preserve"> S. Wprowadzenie do rolnictwa ekologicznego. Wyd. SGGW Warszawa 2007.</w:t>
            </w:r>
          </w:p>
          <w:p w:rsidRPr="002E6360" w:rsidR="002E6360" w:rsidP="00CD0414" w:rsidRDefault="000F1779" w14:paraId="2918968E" wp14:textId="77777777">
            <w:pPr>
              <w:spacing w:line="240" w:lineRule="auto"/>
              <w:rPr>
                <w:rFonts w:ascii="Calibri" w:hAnsi="Calibri" w:eastAsia="Times New Roman" w:cs="Times New Roman"/>
                <w:sz w:val="20"/>
                <w:szCs w:val="20"/>
              </w:rPr>
            </w:pPr>
            <w:r w:rsidRPr="002E6360">
              <w:rPr>
                <w:rFonts w:ascii="Calibri" w:hAnsi="Calibri" w:eastAsia="Times New Roman" w:cs="Times New Roman"/>
                <w:sz w:val="20"/>
                <w:szCs w:val="20"/>
              </w:rPr>
              <w:t>2. Gębska M., Filipiak T.</w:t>
            </w:r>
            <w:r w:rsidR="00DC1AEA">
              <w:rPr>
                <w:rFonts w:ascii="Calibri" w:hAnsi="Calibri" w:eastAsia="Times New Roman" w:cs="Times New Roman"/>
                <w:sz w:val="20"/>
                <w:szCs w:val="20"/>
              </w:rPr>
              <w:t xml:space="preserve"> </w:t>
            </w:r>
            <w:r w:rsidRPr="002E6360">
              <w:rPr>
                <w:rFonts w:ascii="Calibri" w:hAnsi="Calibri" w:eastAsia="Times New Roman" w:cs="Times New Roman"/>
                <w:sz w:val="20"/>
                <w:szCs w:val="20"/>
              </w:rPr>
              <w:t>Podstawy ekonomiki i organizacji gospodarstw rolniczych (skrypt). Wyd. SGGW 2006.</w:t>
            </w:r>
          </w:p>
          <w:p w:rsidRPr="002E6360" w:rsidR="002E6360" w:rsidP="00CD0414" w:rsidRDefault="000F1779" w14:paraId="68454749" wp14:textId="77777777">
            <w:pPr>
              <w:spacing w:line="240" w:lineRule="auto"/>
              <w:rPr>
                <w:rFonts w:ascii="Calibri" w:hAnsi="Calibri" w:eastAsia="Times New Roman" w:cs="Times New Roman"/>
                <w:sz w:val="20"/>
                <w:szCs w:val="20"/>
              </w:rPr>
            </w:pPr>
            <w:r w:rsidRPr="002E6360">
              <w:rPr>
                <w:rFonts w:ascii="Calibri" w:hAnsi="Calibri" w:eastAsia="Times New Roman" w:cs="Times New Roman"/>
                <w:sz w:val="20"/>
                <w:szCs w:val="20"/>
              </w:rPr>
              <w:t xml:space="preserve">3. Przekształcanie gospodarstwa konwencjonalnego na produkcję ekologiczną (podręcznik z elementami prawa). KPODR </w:t>
            </w:r>
            <w:r w:rsidRPr="002E6360">
              <w:rPr>
                <w:rFonts w:ascii="Calibri" w:hAnsi="Calibri" w:eastAsia="Times New Roman" w:cs="Times New Roman"/>
                <w:sz w:val="20"/>
                <w:szCs w:val="20"/>
              </w:rPr>
              <w:lastRenderedPageBreak/>
              <w:t>Minikowo 2007.</w:t>
            </w:r>
          </w:p>
          <w:p w:rsidRPr="002E6360" w:rsidR="002E6360" w:rsidP="00CD0414" w:rsidRDefault="000F1779" w14:paraId="51FBCD48" wp14:textId="77777777">
            <w:pPr>
              <w:spacing w:line="240" w:lineRule="auto"/>
              <w:rPr>
                <w:rFonts w:ascii="Calibri" w:hAnsi="Calibri" w:eastAsia="Times New Roman" w:cs="Times New Roman"/>
                <w:sz w:val="20"/>
                <w:szCs w:val="20"/>
              </w:rPr>
            </w:pPr>
            <w:r w:rsidRPr="002E6360">
              <w:rPr>
                <w:rFonts w:ascii="Calibri" w:hAnsi="Calibri" w:eastAsia="Times New Roman" w:cs="Times New Roman"/>
                <w:sz w:val="20"/>
                <w:szCs w:val="20"/>
              </w:rPr>
              <w:t>4. Polityka ekologiczna państwa w latach 2009-2012 z perspektywą do roku 2016, Warszawa 2008</w:t>
            </w:r>
          </w:p>
          <w:p w:rsidRPr="002E6360" w:rsidR="002E6360" w:rsidP="00CD0414" w:rsidRDefault="000F1779" w14:paraId="4BDFDE84" wp14:textId="2C022DE5">
            <w:pPr>
              <w:spacing w:line="240" w:lineRule="auto"/>
              <w:rPr>
                <w:rFonts w:ascii="Calibri" w:hAnsi="Calibri" w:eastAsia="Times New Roman" w:cs="Times New Roman"/>
                <w:sz w:val="20"/>
                <w:szCs w:val="20"/>
              </w:rPr>
            </w:pPr>
            <w:r w:rsidRPr="13F79ACC" w:rsidR="13F79ACC">
              <w:rPr>
                <w:rFonts w:ascii="Calibri" w:hAnsi="Calibri" w:eastAsia="Times New Roman" w:cs="Times New Roman"/>
                <w:sz w:val="20"/>
                <w:szCs w:val="20"/>
              </w:rPr>
              <w:t xml:space="preserve">5. Program Rozwoju Obszarów Wiejskich (PROW) na lata 2014-2020 </w:t>
            </w:r>
          </w:p>
          <w:p w:rsidRPr="00582090" w:rsidR="00ED11F9" w:rsidP="002E6360" w:rsidRDefault="000F1779" w14:paraId="27C93270" wp14:textId="77777777">
            <w:pPr>
              <w:spacing w:line="240" w:lineRule="auto"/>
              <w:rPr>
                <w:sz w:val="16"/>
                <w:szCs w:val="16"/>
              </w:rPr>
            </w:pPr>
            <w:r w:rsidRPr="002E6360">
              <w:rPr>
                <w:rFonts w:ascii="Calibri" w:hAnsi="Calibri" w:eastAsia="Times New Roman" w:cs="Times New Roman"/>
                <w:sz w:val="20"/>
                <w:szCs w:val="20"/>
              </w:rPr>
              <w:t xml:space="preserve">6. T. </w:t>
            </w:r>
            <w:proofErr w:type="spellStart"/>
            <w:r w:rsidRPr="002E6360">
              <w:rPr>
                <w:rFonts w:ascii="Calibri" w:hAnsi="Calibri" w:eastAsia="Times New Roman" w:cs="Times New Roman"/>
                <w:sz w:val="20"/>
                <w:szCs w:val="20"/>
              </w:rPr>
              <w:t>Brandyk</w:t>
            </w:r>
            <w:proofErr w:type="spellEnd"/>
            <w:r w:rsidRPr="002E6360">
              <w:rPr>
                <w:rFonts w:ascii="Calibri" w:hAnsi="Calibri" w:eastAsia="Times New Roman" w:cs="Times New Roman"/>
                <w:sz w:val="20"/>
                <w:szCs w:val="20"/>
              </w:rPr>
              <w:t xml:space="preserve">, P. </w:t>
            </w:r>
            <w:proofErr w:type="spellStart"/>
            <w:r w:rsidRPr="002E6360">
              <w:rPr>
                <w:rFonts w:ascii="Calibri" w:hAnsi="Calibri" w:eastAsia="Times New Roman" w:cs="Times New Roman"/>
                <w:sz w:val="20"/>
                <w:szCs w:val="20"/>
              </w:rPr>
              <w:t>Hewelke</w:t>
            </w:r>
            <w:proofErr w:type="spellEnd"/>
            <w:r w:rsidRPr="002E6360">
              <w:rPr>
                <w:rFonts w:ascii="Calibri" w:hAnsi="Calibri" w:eastAsia="Times New Roman" w:cs="Times New Roman"/>
                <w:sz w:val="20"/>
                <w:szCs w:val="20"/>
              </w:rPr>
              <w:t>, Ochrona i zrównoważony rozwój środowiska wiejskiego. Wyd. SGGW 1996</w:t>
            </w:r>
            <w:r w:rsidRPr="002E6360">
              <w:rPr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ED11F9" w:rsidTr="13F79ACC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:rsidRPr="00701DD3" w:rsidR="00ED11F9" w:rsidP="00CD0414" w:rsidRDefault="00ED11F9" w14:paraId="0FB78278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1FC39945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0562CB0E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="00ED11F9" w:rsidP="00ED11F9" w:rsidRDefault="00ED11F9" w14:paraId="34CE0A41" wp14:textId="77777777">
      <w:pPr>
        <w:rPr>
          <w:sz w:val="16"/>
        </w:rPr>
      </w:pPr>
      <w:r>
        <w:rPr>
          <w:sz w:val="16"/>
        </w:rPr>
        <w:br/>
      </w:r>
    </w:p>
    <w:p xmlns:wp14="http://schemas.microsoft.com/office/word/2010/wordml" w:rsidR="008F7E6F" w:rsidRDefault="008F7E6F" w14:paraId="62EBF3C5" wp14:textId="77777777">
      <w:pPr>
        <w:rPr>
          <w:sz w:val="16"/>
        </w:rPr>
      </w:pPr>
      <w:r>
        <w:rPr>
          <w:sz w:val="16"/>
        </w:rPr>
        <w:br w:type="page"/>
      </w: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550E535F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8A1F0A" w14:paraId="5188CFF4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478A0" w14:paraId="52FAE520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8A1F0A" w14:paraId="6FFC6F99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0,6</w:t>
            </w:r>
            <w:r w:rsidR="00ED11F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D11F9">
              <w:rPr>
                <w:b/>
                <w:bCs/>
                <w:sz w:val="18"/>
                <w:szCs w:val="18"/>
              </w:rPr>
              <w:t>ECTS</w:t>
            </w:r>
            <w:proofErr w:type="spellEnd"/>
          </w:p>
        </w:tc>
      </w:tr>
    </w:tbl>
    <w:p xmlns:wp14="http://schemas.microsoft.com/office/word/2010/wordml" w:rsidR="00ED11F9" w:rsidP="00ED11F9" w:rsidRDefault="00ED11F9" w14:paraId="6D98A12B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2946DB82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93211F" w:rsidTr="0093211F" w14:paraId="537DCD61" wp14:textId="77777777">
        <w:tc>
          <w:tcPr>
            <w:tcW w:w="1547" w:type="dxa"/>
          </w:tcPr>
          <w:p w:rsidRPr="00BD2417" w:rsidR="0093211F" w:rsidP="006478A0" w:rsidRDefault="0093211F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2E6360" w:rsidR="0093211F" w:rsidP="006478A0" w:rsidRDefault="0090344B" w14:paraId="05CA0128" wp14:textId="77777777">
            <w:pPr>
              <w:rPr>
                <w:rFonts w:ascii="Calibri" w:hAnsi="Calibri" w:eastAsia="Times New Roman" w:cs="Times New Roman"/>
                <w:sz w:val="20"/>
                <w:szCs w:val="20"/>
              </w:rPr>
            </w:pPr>
            <w:r w:rsidRPr="002E6360">
              <w:rPr>
                <w:rFonts w:ascii="Calibri" w:hAnsi="Calibri" w:eastAsia="Times New Roman" w:cs="Times New Roman"/>
                <w:sz w:val="20"/>
                <w:szCs w:val="20"/>
              </w:rPr>
              <w:t>ma wiedzę obejmującą kluczowe zagadnienia charakteryzujące procesy produkcyjne</w:t>
            </w:r>
          </w:p>
        </w:tc>
        <w:tc>
          <w:tcPr>
            <w:tcW w:w="3001" w:type="dxa"/>
          </w:tcPr>
          <w:p w:rsidRPr="00FB1C10" w:rsidR="0093211F" w:rsidP="006478A0" w:rsidRDefault="0090344B" w14:paraId="79569C6D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K_W02</w:t>
            </w:r>
          </w:p>
        </w:tc>
        <w:tc>
          <w:tcPr>
            <w:tcW w:w="1381" w:type="dxa"/>
          </w:tcPr>
          <w:p w:rsidRPr="00FB1C10" w:rsidR="0093211F" w:rsidP="006478A0" w:rsidRDefault="005A4998" w14:paraId="56B20A0C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93211F" w:rsidTr="0093211F" w14:paraId="6DEDA370" wp14:textId="77777777">
        <w:tc>
          <w:tcPr>
            <w:tcW w:w="1547" w:type="dxa"/>
          </w:tcPr>
          <w:p w:rsidRPr="00BD2417" w:rsidR="0093211F" w:rsidP="006478A0" w:rsidRDefault="0093211F" w14:paraId="256CB150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2E6360" w:rsidR="0093211F" w:rsidP="006478A0" w:rsidRDefault="0093211F" w14:paraId="5997CC1D" wp14:textId="77777777">
            <w:pPr>
              <w:rPr>
                <w:rFonts w:ascii="Calibri" w:hAnsi="Calibri" w:eastAsia="Times New Roman" w:cs="Times New Roman"/>
                <w:sz w:val="20"/>
                <w:szCs w:val="20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110FFD37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6B699379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3FE9F23F" wp14:textId="77777777">
        <w:tc>
          <w:tcPr>
            <w:tcW w:w="1547" w:type="dxa"/>
          </w:tcPr>
          <w:p w:rsidRPr="00BD2417" w:rsidR="0093211F" w:rsidP="006478A0" w:rsidRDefault="0093211F" w14:paraId="1F72F646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2E6360" w:rsidR="0093211F" w:rsidP="006478A0" w:rsidRDefault="0093211F" w14:paraId="08CE6F91" wp14:textId="77777777">
            <w:pPr>
              <w:rPr>
                <w:rFonts w:ascii="Calibri" w:hAnsi="Calibri" w:eastAsia="Times New Roman" w:cs="Times New Roman"/>
                <w:sz w:val="20"/>
                <w:szCs w:val="20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61CDCEAD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6BB9E253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4DC244B9" wp14:textId="77777777">
        <w:tc>
          <w:tcPr>
            <w:tcW w:w="1547" w:type="dxa"/>
          </w:tcPr>
          <w:p w:rsidRPr="00BD2417" w:rsidR="0093211F" w:rsidP="006478A0" w:rsidRDefault="0093211F" w14:paraId="2E10539F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2E6360" w:rsidR="0093211F" w:rsidP="006478A0" w:rsidRDefault="00870834" w14:paraId="7905C9F2" wp14:textId="77777777">
            <w:pPr>
              <w:rPr>
                <w:rFonts w:ascii="Calibri" w:hAnsi="Calibri" w:eastAsia="Times New Roman" w:cs="Times New Roman"/>
                <w:sz w:val="20"/>
                <w:szCs w:val="20"/>
              </w:rPr>
            </w:pPr>
            <w:r w:rsidRPr="002E6360">
              <w:rPr>
                <w:rFonts w:ascii="Calibri" w:hAnsi="Calibri" w:eastAsia="Times New Roman" w:cs="Times New Roman"/>
                <w:sz w:val="20"/>
                <w:szCs w:val="20"/>
              </w:rPr>
              <w:t>potrafi - przy formułowaniu i rozwiązywaniu zadań inżynierskich - dostrzegać ich aspekty systemowe oraz uwarunkowania społeczne, środowiskowe, ekonomiczne, prawne i inne</w:t>
            </w:r>
          </w:p>
        </w:tc>
        <w:tc>
          <w:tcPr>
            <w:tcW w:w="3001" w:type="dxa"/>
          </w:tcPr>
          <w:p w:rsidRPr="00FB1C10" w:rsidR="0093211F" w:rsidP="006478A0" w:rsidRDefault="00870834" w14:paraId="648FFC28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K_U08</w:t>
            </w:r>
          </w:p>
        </w:tc>
        <w:tc>
          <w:tcPr>
            <w:tcW w:w="1381" w:type="dxa"/>
          </w:tcPr>
          <w:p w:rsidRPr="00FB1C10" w:rsidR="0093211F" w:rsidP="006478A0" w:rsidRDefault="005A4998" w14:paraId="249FAAB8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  <w:tr xmlns:wp14="http://schemas.microsoft.com/office/word/2010/wordml" w:rsidRPr="00FB1C10" w:rsidR="0093211F" w:rsidTr="0093211F" w14:paraId="38773282" wp14:textId="77777777">
        <w:tc>
          <w:tcPr>
            <w:tcW w:w="1547" w:type="dxa"/>
          </w:tcPr>
          <w:p w:rsidRPr="00BD2417" w:rsidR="0093211F" w:rsidP="006478A0" w:rsidRDefault="0093211F" w14:paraId="491A88F5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Pr="002E6360" w:rsidR="0093211F" w:rsidP="006478A0" w:rsidRDefault="0093211F" w14:paraId="23DE523C" wp14:textId="77777777">
            <w:pPr>
              <w:rPr>
                <w:rFonts w:ascii="Calibri" w:hAnsi="Calibri" w:eastAsia="Times New Roman" w:cs="Times New Roman"/>
                <w:sz w:val="20"/>
                <w:szCs w:val="20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52E56223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07547A01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5043CB0F" wp14:textId="77777777">
        <w:tc>
          <w:tcPr>
            <w:tcW w:w="1547" w:type="dxa"/>
          </w:tcPr>
          <w:p w:rsidRPr="00BD2417" w:rsidR="0093211F" w:rsidP="006478A0" w:rsidRDefault="0093211F" w14:paraId="07459315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Pr="002E6360" w:rsidR="0093211F" w:rsidP="006478A0" w:rsidRDefault="0093211F" w14:paraId="6537F28F" wp14:textId="77777777">
            <w:pPr>
              <w:rPr>
                <w:rFonts w:ascii="Calibri" w:hAnsi="Calibri" w:eastAsia="Times New Roman" w:cs="Times New Roman"/>
                <w:sz w:val="20"/>
                <w:szCs w:val="20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6DFB9E20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70DF9E56" wp14:textId="77777777">
            <w:pPr>
              <w:rPr>
                <w:bCs/>
                <w:sz w:val="18"/>
                <w:szCs w:val="18"/>
              </w:rPr>
            </w:pPr>
          </w:p>
        </w:tc>
      </w:tr>
      <w:tr xmlns:wp14="http://schemas.microsoft.com/office/word/2010/wordml" w:rsidRPr="00FB1C10" w:rsidR="0093211F" w:rsidTr="0093211F" w14:paraId="5AEFD740" wp14:textId="77777777">
        <w:tc>
          <w:tcPr>
            <w:tcW w:w="1547" w:type="dxa"/>
          </w:tcPr>
          <w:p w:rsidRPr="00BD2417" w:rsidR="0093211F" w:rsidP="006478A0" w:rsidRDefault="0093211F" w14:paraId="469CE9AA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Pr="002E6360" w:rsidR="0093211F" w:rsidP="006478A0" w:rsidRDefault="00870834" w14:paraId="1636A3BC" wp14:textId="77777777">
            <w:pPr>
              <w:rPr>
                <w:rFonts w:ascii="Calibri" w:hAnsi="Calibri" w:eastAsia="Times New Roman" w:cs="Times New Roman"/>
                <w:sz w:val="20"/>
                <w:szCs w:val="20"/>
              </w:rPr>
            </w:pPr>
            <w:r w:rsidRPr="002E6360">
              <w:rPr>
                <w:rFonts w:ascii="Calibri" w:hAnsi="Calibri" w:eastAsia="Times New Roman" w:cs="Times New Roman"/>
                <w:sz w:val="20"/>
                <w:szCs w:val="20"/>
              </w:rPr>
              <w:t>ma świadomość ważności i zrozumienie pozatechnicznych aspektów i skutków działalności inżynierskiej, w tym jej wpływu na środowisko, i związanej z tym odpowiedzialności za podejmowane decyzje</w:t>
            </w:r>
          </w:p>
        </w:tc>
        <w:tc>
          <w:tcPr>
            <w:tcW w:w="3001" w:type="dxa"/>
          </w:tcPr>
          <w:p w:rsidRPr="00FB1C10" w:rsidR="0093211F" w:rsidP="006478A0" w:rsidRDefault="0050204B" w14:paraId="54E3E2D9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K_K01</w:t>
            </w:r>
          </w:p>
        </w:tc>
        <w:tc>
          <w:tcPr>
            <w:tcW w:w="1381" w:type="dxa"/>
          </w:tcPr>
          <w:p w:rsidRPr="00FB1C10" w:rsidR="0093211F" w:rsidP="006478A0" w:rsidRDefault="005A4998" w14:paraId="19F14E3C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  <w:bookmarkStart w:name="_GoBack" w:id="0"/>
            <w:bookmarkEnd w:id="0"/>
          </w:p>
        </w:tc>
      </w:tr>
      <w:tr xmlns:wp14="http://schemas.microsoft.com/office/word/2010/wordml" w:rsidRPr="00FB1C10" w:rsidR="0093211F" w:rsidTr="0093211F" w14:paraId="50C75A79" wp14:textId="77777777">
        <w:tc>
          <w:tcPr>
            <w:tcW w:w="1547" w:type="dxa"/>
          </w:tcPr>
          <w:p w:rsidRPr="00BD2417" w:rsidR="0093211F" w:rsidP="006478A0" w:rsidRDefault="0093211F" w14:paraId="7F9619ED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="0093211F" w:rsidP="006478A0" w:rsidRDefault="0093211F" w14:paraId="44E871BC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</w:tcPr>
          <w:p w:rsidRPr="00FB1C10" w:rsidR="0093211F" w:rsidP="006478A0" w:rsidRDefault="0093211F" w14:paraId="144A5D23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Pr="00FB1C10" w:rsidR="0093211F" w:rsidP="006478A0" w:rsidRDefault="0093211F" w14:paraId="738610EB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637805D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463F29E8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F65747" w:rsidP="002C0CA5" w:rsidRDefault="00F65747" w14:paraId="3B7B4B86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F65747" w:rsidP="002C0CA5" w:rsidRDefault="00F65747" w14:paraId="3A0FF5F2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F65747" w:rsidP="002C0CA5" w:rsidRDefault="00F65747" w14:paraId="5630AD66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F65747" w:rsidP="002C0CA5" w:rsidRDefault="00F65747" w14:paraId="61829076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11F9"/>
    <w:rsid w:val="000834BC"/>
    <w:rsid w:val="000C4232"/>
    <w:rsid w:val="000F1779"/>
    <w:rsid w:val="00207BBF"/>
    <w:rsid w:val="002C0CA5"/>
    <w:rsid w:val="002E6360"/>
    <w:rsid w:val="00341D25"/>
    <w:rsid w:val="0036131B"/>
    <w:rsid w:val="003B680D"/>
    <w:rsid w:val="00473CD4"/>
    <w:rsid w:val="00496D6D"/>
    <w:rsid w:val="004F5168"/>
    <w:rsid w:val="0050204B"/>
    <w:rsid w:val="005A4998"/>
    <w:rsid w:val="006674DC"/>
    <w:rsid w:val="006C766B"/>
    <w:rsid w:val="0072568B"/>
    <w:rsid w:val="00735F91"/>
    <w:rsid w:val="00757FF4"/>
    <w:rsid w:val="007D736E"/>
    <w:rsid w:val="00860FAB"/>
    <w:rsid w:val="00870834"/>
    <w:rsid w:val="008A1F0A"/>
    <w:rsid w:val="008C5679"/>
    <w:rsid w:val="008F7E6F"/>
    <w:rsid w:val="0090344B"/>
    <w:rsid w:val="00925376"/>
    <w:rsid w:val="0093211F"/>
    <w:rsid w:val="00965A2D"/>
    <w:rsid w:val="00966E0B"/>
    <w:rsid w:val="009A52A8"/>
    <w:rsid w:val="009B21A4"/>
    <w:rsid w:val="009E71F1"/>
    <w:rsid w:val="00A43564"/>
    <w:rsid w:val="00B2721F"/>
    <w:rsid w:val="00CD0414"/>
    <w:rsid w:val="00D271CC"/>
    <w:rsid w:val="00DC1AEA"/>
    <w:rsid w:val="00E04DDE"/>
    <w:rsid w:val="00ED11F9"/>
    <w:rsid w:val="00EE4F54"/>
    <w:rsid w:val="00F17173"/>
    <w:rsid w:val="00F65747"/>
    <w:rsid w:val="00FB2DB7"/>
    <w:rsid w:val="13F79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165F4"/>
  <w15:docId w15:val="{3BF87506-D3E3-46F7-BC9C-34390855813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character" w:styleId="Odwoaniedokomentarza">
    <w:name w:val="annotation reference"/>
    <w:basedOn w:val="Domylnaczcionkaakapitu"/>
    <w:uiPriority w:val="99"/>
    <w:semiHidden/>
    <w:unhideWhenUsed/>
    <w:rsid w:val="008A1F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A1F0A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8A1F0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A1F0A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8A1F0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Gość</lastModifiedBy>
  <revision>5</revision>
  <lastPrinted>2019-03-18T08:34:00.0000000Z</lastPrinted>
  <dcterms:created xsi:type="dcterms:W3CDTF">2019-05-13T18:52:00.0000000Z</dcterms:created>
  <dcterms:modified xsi:type="dcterms:W3CDTF">2022-03-09T11:42:52.6489656Z</dcterms:modified>
</coreProperties>
</file>