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81EDA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2DD81EDF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D81EDB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DD81EDC" w14:textId="77777777" w:rsidR="00CD0414" w:rsidRPr="002A3D8C" w:rsidRDefault="00D63A9D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Język angielski</w:t>
            </w:r>
            <w:r w:rsidR="0030586A">
              <w:rPr>
                <w:sz w:val="20"/>
                <w:szCs w:val="20"/>
              </w:rPr>
              <w:t xml:space="preserve"> 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D81EDD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DD81EDE" w14:textId="77777777" w:rsidR="00CD0414" w:rsidRPr="003A2588" w:rsidRDefault="00E4476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:rsidRPr="00B503A8" w14:paraId="2DD81EE2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DD81EE0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DD81EE1" w14:textId="77777777" w:rsidR="00CD0414" w:rsidRPr="00574E48" w:rsidRDefault="00574E48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574E48">
              <w:rPr>
                <w:bCs/>
                <w:sz w:val="16"/>
                <w:szCs w:val="16"/>
                <w:lang w:val="en-US"/>
              </w:rPr>
              <w:t>English as a foreign language</w:t>
            </w:r>
          </w:p>
        </w:tc>
      </w:tr>
      <w:tr w:rsidR="00CD0414" w14:paraId="2DD81EE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D81EE3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81EE4" w14:textId="77777777" w:rsidR="00CD0414" w:rsidRPr="00582090" w:rsidRDefault="00CE3705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2DD81EE8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D81EE6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D81EE7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2DD81EED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D81EE9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D81EEA" w14:textId="77777777" w:rsidR="00207BBF" w:rsidRPr="00207BBF" w:rsidRDefault="00CE3705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D81EEB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DD81EEC" w14:textId="77777777" w:rsidR="00207BBF" w:rsidRPr="00207BBF" w:rsidRDefault="00334DF4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0E3A95">
              <w:rPr>
                <w:sz w:val="16"/>
                <w:szCs w:val="16"/>
              </w:rPr>
              <w:t>7</w:t>
            </w:r>
          </w:p>
        </w:tc>
      </w:tr>
      <w:tr w:rsidR="00CD0414" w14:paraId="2DD81EF8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D81EEE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D81EEF" w14:textId="77777777" w:rsidR="006C766B" w:rsidRPr="00207BBF" w:rsidRDefault="00CE370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2DD81EF0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D81EF1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D81EF2" w14:textId="77777777" w:rsidR="006C766B" w:rsidRPr="00CD0414" w:rsidRDefault="00721F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2DD81EF3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D81EF4" w14:textId="77777777" w:rsidR="006C766B" w:rsidRPr="00CD0414" w:rsidRDefault="00D87966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 xml:space="preserve">obowiązkowe </w:t>
            </w:r>
          </w:p>
          <w:p w14:paraId="2DD81EF5" w14:textId="77777777" w:rsidR="00CD0414" w:rsidRPr="00207BBF" w:rsidRDefault="00D87966" w:rsidP="00D87966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DD81EF6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E4476A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DD81EF7" w14:textId="77777777" w:rsidR="00CD0414" w:rsidRPr="00CD0414" w:rsidRDefault="00E4476A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F94C3D">
              <w:rPr>
                <w:sz w:val="20"/>
                <w:szCs w:val="16"/>
              </w:rPr>
              <w:t xml:space="preserve"> </w:t>
            </w:r>
            <w:r w:rsidR="00721F41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</w:t>
            </w:r>
            <w:r>
              <w:rPr>
                <w:sz w:val="20"/>
                <w:szCs w:val="16"/>
              </w:rPr>
              <w:t>x</w:t>
            </w:r>
            <w:r w:rsidR="00CE3705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2DD81EFF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D81EF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D81EFA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D81EF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D81EFC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D81EF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D81EFE" w14:textId="77777777" w:rsidR="00CD0414" w:rsidRPr="006C766B" w:rsidRDefault="000C4232" w:rsidP="0030586A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F94C3D">
              <w:rPr>
                <w:b/>
                <w:sz w:val="16"/>
                <w:szCs w:val="16"/>
              </w:rPr>
              <w:t>2</w:t>
            </w:r>
            <w:r w:rsidR="00CE3705"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E4476A">
              <w:rPr>
                <w:b/>
                <w:sz w:val="16"/>
                <w:szCs w:val="16"/>
              </w:rPr>
              <w:t>3L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D87966">
              <w:rPr>
                <w:b/>
                <w:sz w:val="16"/>
                <w:szCs w:val="16"/>
              </w:rPr>
              <w:t>1</w:t>
            </w:r>
            <w:r w:rsidR="0030586A">
              <w:rPr>
                <w:b/>
                <w:sz w:val="16"/>
                <w:szCs w:val="16"/>
              </w:rPr>
              <w:t>7</w:t>
            </w:r>
            <w:r w:rsidR="006C766B" w:rsidRPr="006C766B"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2DD81F01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D81F00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DD81F0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D81F0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81F03" w14:textId="294415BC" w:rsidR="00ED11F9" w:rsidRPr="007D736E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14:paraId="2DD81F0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D81F05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81F06" w14:textId="3402A676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DD81F0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D81F08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81F09" w14:textId="64B8DC8C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DD81F0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D81F0B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81F0C" w14:textId="22F1E55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2DD81F1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D81F0E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81F0F" w14:textId="77777777" w:rsidR="00F94C3D" w:rsidRDefault="00574E48" w:rsidP="00F94C3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Opanowanie języka obcego specjalistycznego na poziomie B2+ Europejskiego Systemu Opisu Kształcenia Językowego, efektywne posługiwanie się językiem obcym w obszarze kierunku technologie energii odnawialnej w zakresie czterech sprawności (słuchanie, mówienie, pisanie i czytanie) w komunikacji zawodowej i naukowej.</w:t>
            </w:r>
          </w:p>
          <w:p w14:paraId="2DD81F10" w14:textId="77777777" w:rsidR="00574E48" w:rsidRPr="00582090" w:rsidRDefault="00574E48" w:rsidP="00F94C3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Słownictwo z zakresu języka specjalistycznego dla kierunku technologie energii odnawialnej. Funkcje językowe: opisywanie zjawisk, procesów, procedur, prowadzenie korespondencji, wywiadu, dyskusji, sporządzanie notatek, przygotowanie i wygłaszanie prezentacji. Leksyka: rozwijanie i prawidłowe użycie specjalistycznego zasobu językowego. Ćwiczenie komunikacji ustnej i pisemnej.</w:t>
            </w:r>
          </w:p>
        </w:tc>
      </w:tr>
      <w:tr w:rsidR="00ED11F9" w:rsidRPr="00E31A6B" w14:paraId="2DD81F14" w14:textId="77777777" w:rsidTr="00540B51">
        <w:trPr>
          <w:trHeight w:val="48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D81F1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81F13" w14:textId="77777777" w:rsidR="00574E48" w:rsidRPr="00540B51" w:rsidRDefault="00EF5C1F" w:rsidP="00540B5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</w:t>
            </w:r>
            <w:r w:rsidR="00F94C3D">
              <w:rPr>
                <w:sz w:val="16"/>
                <w:szCs w:val="16"/>
              </w:rPr>
              <w:t xml:space="preserve"> audytoryjne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30</w:t>
            </w:r>
          </w:p>
        </w:tc>
      </w:tr>
      <w:tr w:rsidR="00ED11F9" w:rsidRPr="00E31A6B" w14:paraId="2DD81F17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D81F15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81F16" w14:textId="77777777" w:rsidR="00ED11F9" w:rsidRPr="00582090" w:rsidRDefault="00574E48" w:rsidP="00392FCA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</w:t>
            </w:r>
            <w:r w:rsidRPr="00574E48">
              <w:rPr>
                <w:sz w:val="16"/>
                <w:szCs w:val="16"/>
              </w:rPr>
              <w:t>wiczenia językowe wykonywane w parach i grupach, dyskusje, symulacje, prezentacje, rozwiązywanie problemu, studium przypadku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RPr="00E31A6B" w14:paraId="2DD81F1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DD81F18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2DD81F19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D81F1A" w14:textId="77777777" w:rsidR="00392FCA" w:rsidRDefault="00574E4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Egzamin końcowy z języka obcego na poziomie B2 lub wyższym.</w:t>
            </w:r>
          </w:p>
          <w:p w14:paraId="2DD81F1B" w14:textId="77777777" w:rsidR="00574E48" w:rsidRPr="00582090" w:rsidRDefault="00574E4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Znajomość przedmiotowego języka obcego ogólnego na poziomie B2 lub wyższym Europejskiego Systemu Opisu Kształcenia Językowego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14:paraId="2DD81F28" w14:textId="77777777" w:rsidTr="00540B51">
        <w:trPr>
          <w:trHeight w:val="907"/>
        </w:trPr>
        <w:tc>
          <w:tcPr>
            <w:tcW w:w="2480" w:type="dxa"/>
            <w:gridSpan w:val="2"/>
            <w:vAlign w:val="center"/>
          </w:tcPr>
          <w:p w14:paraId="2DD81F1D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</w:tcPr>
          <w:p w14:paraId="2DD81F1E" w14:textId="77777777" w:rsidR="00ED11F9" w:rsidRPr="00540B51" w:rsidRDefault="00ED11F9" w:rsidP="00540B5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2DD81F1F" w14:textId="77777777" w:rsidR="009C4E70" w:rsidRPr="00540B51" w:rsidRDefault="00574E48" w:rsidP="00540B5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01 – zna słownictwo i struktury potrzebne do osiągnięcia wymienionych umiejętności</w:t>
            </w:r>
          </w:p>
        </w:tc>
        <w:tc>
          <w:tcPr>
            <w:tcW w:w="2680" w:type="dxa"/>
            <w:gridSpan w:val="3"/>
          </w:tcPr>
          <w:p w14:paraId="2DD81F20" w14:textId="77777777" w:rsidR="00ED11F9" w:rsidRPr="00540B51" w:rsidRDefault="00ED11F9" w:rsidP="00540B5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2DD81F21" w14:textId="77777777" w:rsidR="00574E48" w:rsidRPr="00540B51" w:rsidRDefault="00574E48" w:rsidP="00540B5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02 – rozumie specjalistyczne wypowiedzi obcojęzycznych na poziomie B2+ związane z kierunkiem studiów</w:t>
            </w:r>
          </w:p>
          <w:p w14:paraId="2DD81F22" w14:textId="77777777" w:rsidR="00574E48" w:rsidRPr="00540B51" w:rsidRDefault="00574E48" w:rsidP="00540B5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03 – potrafi wygłosić prezentację na temat specjalistyczny związany z kierunkiem studiów na poziomie B2+</w:t>
            </w:r>
          </w:p>
          <w:p w14:paraId="2DD81F23" w14:textId="77777777" w:rsidR="00574E48" w:rsidRPr="00540B51" w:rsidRDefault="00574E48" w:rsidP="00540B5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04 – rozumie opracowania, artykuły, dokumenty i korespondencję związane z kierunkiem studiów na poziomie B2+</w:t>
            </w:r>
          </w:p>
          <w:p w14:paraId="2DD81F24" w14:textId="77777777" w:rsidR="00ED11F9" w:rsidRPr="00540B51" w:rsidRDefault="00574E48" w:rsidP="00540B5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05 – potrafi sporządzić tekst pisemny na temat związany z kierunkiem studiów na poziomie B2+</w:t>
            </w:r>
          </w:p>
        </w:tc>
        <w:tc>
          <w:tcPr>
            <w:tcW w:w="2520" w:type="dxa"/>
            <w:gridSpan w:val="4"/>
          </w:tcPr>
          <w:p w14:paraId="2DD81F25" w14:textId="77777777" w:rsidR="00ED11F9" w:rsidRPr="00540B51" w:rsidRDefault="00ED11F9" w:rsidP="00540B51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2DD81F26" w14:textId="77777777" w:rsidR="00ED11F9" w:rsidRPr="00540B51" w:rsidRDefault="00574E48" w:rsidP="00540B5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-</w:t>
            </w:r>
          </w:p>
          <w:p w14:paraId="2DD81F27" w14:textId="77777777" w:rsidR="00ED11F9" w:rsidRPr="00540B51" w:rsidRDefault="00ED11F9" w:rsidP="00540B5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D11F9" w14:paraId="2DD81F2B" w14:textId="77777777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14:paraId="2DD81F29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DD81F2A" w14:textId="77777777" w:rsidR="00ED11F9" w:rsidRPr="00582090" w:rsidRDefault="00574E48" w:rsidP="00EF5C1F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Efekty 01 – 05: ocena bieżąca i kolokwium / praca pisemna / prezentacja na zajęciach ćwiczeniowych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14:paraId="2DD81F2E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2DD81F2C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DD81F2D" w14:textId="77777777" w:rsidR="00ED11F9" w:rsidRPr="00582090" w:rsidRDefault="00F94C3D" w:rsidP="001F2D8C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F94C3D">
              <w:rPr>
                <w:sz w:val="16"/>
                <w:szCs w:val="16"/>
              </w:rPr>
              <w:t>mienne karty oceny studenta</w:t>
            </w:r>
            <w:r>
              <w:rPr>
                <w:sz w:val="16"/>
                <w:szCs w:val="16"/>
              </w:rPr>
              <w:t xml:space="preserve">, złożone projekty, </w:t>
            </w:r>
            <w:r w:rsidRPr="00F94C3D">
              <w:rPr>
                <w:sz w:val="16"/>
                <w:szCs w:val="16"/>
              </w:rPr>
              <w:t>treść pytań egzaminacyjnych z oceną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14:paraId="2DD81F32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2DD81F2F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2DD81F30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DD81F31" w14:textId="77777777" w:rsidR="00ED11F9" w:rsidRPr="00582090" w:rsidRDefault="007C5E98" w:rsidP="00392FC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Egzamin końcowy 100%.</w:t>
            </w:r>
          </w:p>
        </w:tc>
      </w:tr>
      <w:tr w:rsidR="00ED11F9" w14:paraId="2DD81F35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2DD81F33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DD81F34" w14:textId="77777777" w:rsidR="00ED11F9" w:rsidRPr="00582090" w:rsidRDefault="00574E48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Sala dydaktyczna SPNJO SGGW</w:t>
            </w:r>
            <w:r>
              <w:rPr>
                <w:sz w:val="16"/>
                <w:szCs w:val="16"/>
              </w:rPr>
              <w:t>.</w:t>
            </w:r>
          </w:p>
        </w:tc>
      </w:tr>
      <w:tr w:rsidR="00ED11F9" w:rsidRPr="00B503A8" w14:paraId="2DD81F3C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DD81F3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2DD81F37" w14:textId="77777777" w:rsidR="00574E48" w:rsidRPr="00574E48" w:rsidRDefault="00574E48" w:rsidP="00574E48">
            <w:pPr>
              <w:spacing w:line="240" w:lineRule="auto"/>
              <w:rPr>
                <w:sz w:val="16"/>
                <w:szCs w:val="16"/>
              </w:rPr>
            </w:pPr>
            <w:r w:rsidRPr="00574E48">
              <w:rPr>
                <w:sz w:val="16"/>
                <w:szCs w:val="16"/>
              </w:rPr>
              <w:t>1. Wybrane materiały i artykuły z prasy i portali o tematyce specjalistycznej związanej z kierunkiem studiów.</w:t>
            </w:r>
          </w:p>
          <w:p w14:paraId="2DD81F38" w14:textId="77777777" w:rsidR="00574E48" w:rsidRPr="00574E48" w:rsidRDefault="00574E48" w:rsidP="00574E48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74E48">
              <w:rPr>
                <w:sz w:val="16"/>
                <w:szCs w:val="16"/>
                <w:lang w:val="en-US"/>
              </w:rPr>
              <w:t>2. Allison John, Appleby Rachel, de Chazal Edward, The Business 2.0 Advanced Student’s Book, Macmillan 2013</w:t>
            </w:r>
          </w:p>
          <w:p w14:paraId="2DD81F39" w14:textId="77777777" w:rsidR="00574E48" w:rsidRPr="00574E48" w:rsidRDefault="00574E48" w:rsidP="00574E48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74E48">
              <w:rPr>
                <w:sz w:val="16"/>
                <w:szCs w:val="16"/>
                <w:lang w:val="en-US"/>
              </w:rPr>
              <w:t xml:space="preserve">3. </w:t>
            </w:r>
            <w:proofErr w:type="spellStart"/>
            <w:r w:rsidRPr="00574E48">
              <w:rPr>
                <w:sz w:val="16"/>
                <w:szCs w:val="16"/>
                <w:lang w:val="en-US"/>
              </w:rPr>
              <w:t>Mascull</w:t>
            </w:r>
            <w:proofErr w:type="spellEnd"/>
            <w:r w:rsidRPr="00574E48">
              <w:rPr>
                <w:sz w:val="16"/>
                <w:szCs w:val="16"/>
                <w:lang w:val="en-US"/>
              </w:rPr>
              <w:t xml:space="preserve"> Bill, Business Vocabulary in Use Advanced, Cambridge University Press, 2010 </w:t>
            </w:r>
          </w:p>
          <w:p w14:paraId="2DD81F3A" w14:textId="77777777" w:rsidR="00574E48" w:rsidRPr="00574E48" w:rsidRDefault="00574E48" w:rsidP="00574E48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74E48">
              <w:rPr>
                <w:sz w:val="16"/>
                <w:szCs w:val="16"/>
                <w:lang w:val="en-US"/>
              </w:rPr>
              <w:t xml:space="preserve">4. </w:t>
            </w:r>
            <w:proofErr w:type="spellStart"/>
            <w:r w:rsidRPr="00574E48">
              <w:rPr>
                <w:sz w:val="16"/>
                <w:szCs w:val="16"/>
                <w:lang w:val="en-US"/>
              </w:rPr>
              <w:t>Hewings</w:t>
            </w:r>
            <w:proofErr w:type="spellEnd"/>
            <w:r w:rsidRPr="00574E48">
              <w:rPr>
                <w:sz w:val="16"/>
                <w:szCs w:val="16"/>
                <w:lang w:val="en-US"/>
              </w:rPr>
              <w:t xml:space="preserve"> Martin, Advanced Grammar in Use, Cambridge University Press</w:t>
            </w:r>
          </w:p>
          <w:p w14:paraId="2DD81F3B" w14:textId="77777777" w:rsidR="00ED11F9" w:rsidRPr="00574E48" w:rsidRDefault="00574E48" w:rsidP="00574E48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574E48">
              <w:rPr>
                <w:sz w:val="16"/>
                <w:szCs w:val="16"/>
                <w:lang w:val="en-US"/>
              </w:rPr>
              <w:t>5. Longman Dictionary of Contemporary English, Pearson 2014</w:t>
            </w:r>
          </w:p>
        </w:tc>
      </w:tr>
      <w:tr w:rsidR="00ED11F9" w14:paraId="2DD81F3F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DD81F3D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2DD81F3E" w14:textId="77777777" w:rsidR="00CE3705" w:rsidRPr="00CE3705" w:rsidRDefault="00CE370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14:paraId="2DD81F40" w14:textId="77777777" w:rsidR="00ED11F9" w:rsidRPr="009C7F79" w:rsidRDefault="00ED11F9" w:rsidP="00ED11F9">
      <w:pPr>
        <w:rPr>
          <w:sz w:val="16"/>
          <w:szCs w:val="16"/>
        </w:rPr>
      </w:pPr>
      <w:r w:rsidRPr="009C7F79">
        <w:rPr>
          <w:sz w:val="16"/>
          <w:szCs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9C7F79" w14:paraId="2DD81F4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2DD81F41" w14:textId="77777777" w:rsidR="00ED11F9" w:rsidRPr="009C7F79" w:rsidRDefault="00ED11F9" w:rsidP="008F7E6F">
            <w:pPr>
              <w:rPr>
                <w:sz w:val="16"/>
                <w:szCs w:val="16"/>
                <w:vertAlign w:val="superscript"/>
              </w:rPr>
            </w:pPr>
            <w:r w:rsidRPr="009C7F79">
              <w:rPr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9C7F79">
              <w:rPr>
                <w:bCs/>
                <w:sz w:val="16"/>
                <w:szCs w:val="16"/>
              </w:rPr>
              <w:t xml:space="preserve"> dla zajęć</w:t>
            </w:r>
            <w:r w:rsidRPr="009C7F79">
              <w:rPr>
                <w:bCs/>
                <w:sz w:val="16"/>
                <w:szCs w:val="16"/>
              </w:rPr>
              <w:t xml:space="preserve"> efektów </w:t>
            </w:r>
            <w:r w:rsidR="008F7E6F" w:rsidRPr="009C7F79">
              <w:rPr>
                <w:bCs/>
                <w:sz w:val="16"/>
                <w:szCs w:val="16"/>
              </w:rPr>
              <w:t>uczenia się</w:t>
            </w:r>
            <w:r w:rsidRPr="009C7F79">
              <w:rPr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DD81F42" w14:textId="77777777" w:rsidR="00ED11F9" w:rsidRPr="009C7F79" w:rsidRDefault="007C5E98" w:rsidP="006478A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75</w:t>
            </w:r>
            <w:r w:rsidR="00ED11F9" w:rsidRPr="009C7F79">
              <w:rPr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9C7F79" w14:paraId="2DD81F46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2DD81F44" w14:textId="77777777" w:rsidR="00ED11F9" w:rsidRPr="009C7F79" w:rsidRDefault="00ED11F9" w:rsidP="006478A0">
            <w:pPr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9C7F79">
              <w:rPr>
                <w:bCs/>
                <w:sz w:val="16"/>
                <w:szCs w:val="16"/>
              </w:rPr>
              <w:t xml:space="preserve"> lub innych osób prowadzących zajęcia</w:t>
            </w:r>
            <w:r w:rsidRPr="009C7F79">
              <w:rPr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2DD81F45" w14:textId="77777777" w:rsidR="00ED11F9" w:rsidRPr="009C7F79" w:rsidRDefault="00574E48" w:rsidP="00B503A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334DF4" w:rsidRPr="009C7F79">
              <w:rPr>
                <w:b/>
                <w:bCs/>
                <w:sz w:val="16"/>
                <w:szCs w:val="16"/>
              </w:rPr>
              <w:t>,</w:t>
            </w:r>
            <w:r w:rsidR="00B503A8">
              <w:rPr>
                <w:b/>
                <w:bCs/>
                <w:sz w:val="16"/>
                <w:szCs w:val="16"/>
              </w:rPr>
              <w:t>6</w:t>
            </w:r>
            <w:r w:rsidR="00ED11F9" w:rsidRPr="009C7F79">
              <w:rPr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2DD81F47" w14:textId="77777777" w:rsidR="00ED11F9" w:rsidRPr="009C7F79" w:rsidRDefault="00ED11F9" w:rsidP="00ED11F9">
      <w:pPr>
        <w:rPr>
          <w:sz w:val="16"/>
          <w:szCs w:val="16"/>
        </w:rPr>
      </w:pPr>
    </w:p>
    <w:p w14:paraId="2DD81F48" w14:textId="77777777" w:rsidR="00ED11F9" w:rsidRPr="009C7F79" w:rsidRDefault="00ED11F9" w:rsidP="00ED11F9">
      <w:pPr>
        <w:rPr>
          <w:sz w:val="16"/>
          <w:szCs w:val="16"/>
        </w:rPr>
      </w:pPr>
      <w:r w:rsidRPr="009C7F79">
        <w:rPr>
          <w:sz w:val="16"/>
          <w:szCs w:val="16"/>
        </w:rPr>
        <w:t>Tabela zgodności kierunkowych efektów kształcenia z efektami przedmiotu:</w:t>
      </w:r>
    </w:p>
    <w:p w14:paraId="2DD81F49" w14:textId="77777777" w:rsidR="00ED11F9" w:rsidRPr="009C7F79" w:rsidRDefault="00ED11F9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9C7F79" w14:paraId="2DD81F4E" w14:textId="77777777" w:rsidTr="0093211F">
        <w:tc>
          <w:tcPr>
            <w:tcW w:w="1547" w:type="dxa"/>
          </w:tcPr>
          <w:p w14:paraId="2DD81F4A" w14:textId="77777777" w:rsidR="0093211F" w:rsidRPr="009C7F79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2DD81F4B" w14:textId="77777777" w:rsidR="0093211F" w:rsidRPr="009C7F79" w:rsidRDefault="0093211F" w:rsidP="006478A0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2DD81F4C" w14:textId="77777777" w:rsidR="0093211F" w:rsidRPr="009C7F79" w:rsidRDefault="0093211F" w:rsidP="008F7E6F">
            <w:pPr>
              <w:jc w:val="center"/>
              <w:rPr>
                <w:bCs/>
                <w:sz w:val="16"/>
                <w:szCs w:val="16"/>
              </w:rPr>
            </w:pPr>
            <w:r w:rsidRPr="009C7F79">
              <w:rPr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DD81F4D" w14:textId="77777777" w:rsidR="0093211F" w:rsidRPr="009C7F79" w:rsidRDefault="0093211F" w:rsidP="008F7E6F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 w:rsidRPr="009C7F79">
              <w:rPr>
                <w:rFonts w:cs="Times New Roman"/>
                <w:sz w:val="16"/>
                <w:szCs w:val="16"/>
              </w:rPr>
              <w:t>Oddziaływanie zajęć na efekt kierunkowy*</w:t>
            </w:r>
            <w:r w:rsidRPr="009C7F79">
              <w:rPr>
                <w:rFonts w:cs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F94C3D" w:rsidRPr="009C7F79" w14:paraId="2DD81F53" w14:textId="77777777" w:rsidTr="0093211F">
        <w:tc>
          <w:tcPr>
            <w:tcW w:w="1547" w:type="dxa"/>
          </w:tcPr>
          <w:p w14:paraId="2DD81F4F" w14:textId="77777777" w:rsidR="00F94C3D" w:rsidRPr="009C7F79" w:rsidRDefault="00F94C3D" w:rsidP="00F94C3D">
            <w:pPr>
              <w:rPr>
                <w:bCs/>
                <w:color w:val="A6A6A6"/>
                <w:sz w:val="16"/>
                <w:szCs w:val="16"/>
              </w:rPr>
            </w:pPr>
            <w:r w:rsidRPr="009C7F79">
              <w:rPr>
                <w:bCs/>
                <w:color w:val="A6A6A6"/>
                <w:sz w:val="16"/>
                <w:szCs w:val="16"/>
              </w:rPr>
              <w:t>Wiedza -</w:t>
            </w:r>
          </w:p>
        </w:tc>
        <w:tc>
          <w:tcPr>
            <w:tcW w:w="4563" w:type="dxa"/>
          </w:tcPr>
          <w:p w14:paraId="2DD81F50" w14:textId="77777777" w:rsidR="00F94C3D" w:rsidRPr="00540B51" w:rsidRDefault="00574E48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01 – zna słownictwo i struktury potrzebne do osiągnięcia wymienionych umiejętności</w:t>
            </w:r>
          </w:p>
        </w:tc>
        <w:tc>
          <w:tcPr>
            <w:tcW w:w="3001" w:type="dxa"/>
          </w:tcPr>
          <w:p w14:paraId="2DD81F51" w14:textId="77777777" w:rsidR="00F94C3D" w:rsidRPr="00540B51" w:rsidRDefault="00F94C3D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574E48" w:rsidRPr="00540B51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381" w:type="dxa"/>
          </w:tcPr>
          <w:p w14:paraId="2DD81F52" w14:textId="77777777" w:rsidR="00F94C3D" w:rsidRPr="00540B51" w:rsidRDefault="00574E48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574E48" w:rsidRPr="009C7F79" w14:paraId="2DD81F58" w14:textId="77777777" w:rsidTr="0093211F">
        <w:tc>
          <w:tcPr>
            <w:tcW w:w="1547" w:type="dxa"/>
          </w:tcPr>
          <w:p w14:paraId="2DD81F54" w14:textId="77777777" w:rsidR="00574E48" w:rsidRPr="009C7F79" w:rsidRDefault="00574E48" w:rsidP="00574E48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2DD81F55" w14:textId="77777777" w:rsidR="00574E48" w:rsidRPr="00540B51" w:rsidRDefault="00574E48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02 – rozumie specjalistyczne wypowiedzi obcojęzycznych na poziomie B2+ związane z kierunkiem studiów</w:t>
            </w:r>
          </w:p>
        </w:tc>
        <w:tc>
          <w:tcPr>
            <w:tcW w:w="3001" w:type="dxa"/>
          </w:tcPr>
          <w:p w14:paraId="2DD81F56" w14:textId="77777777" w:rsidR="00574E48" w:rsidRPr="00540B51" w:rsidRDefault="00574E48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2DD81F57" w14:textId="77777777" w:rsidR="00574E48" w:rsidRPr="00540B51" w:rsidRDefault="00574E48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574E48" w:rsidRPr="009C7F79" w14:paraId="2DD81F5D" w14:textId="77777777" w:rsidTr="0093211F">
        <w:tc>
          <w:tcPr>
            <w:tcW w:w="1547" w:type="dxa"/>
          </w:tcPr>
          <w:p w14:paraId="2DD81F59" w14:textId="77777777" w:rsidR="00574E48" w:rsidRPr="009C7F79" w:rsidRDefault="00574E48" w:rsidP="00574E48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2DD81F5A" w14:textId="77777777" w:rsidR="00574E48" w:rsidRPr="00540B51" w:rsidRDefault="00574E48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03 – potrafi wygłosić prezentację na temat specjalistyczny związany z kierunkiem studiów na poziomie B2+</w:t>
            </w:r>
          </w:p>
        </w:tc>
        <w:tc>
          <w:tcPr>
            <w:tcW w:w="3001" w:type="dxa"/>
          </w:tcPr>
          <w:p w14:paraId="2DD81F5B" w14:textId="77777777" w:rsidR="00574E48" w:rsidRPr="00540B51" w:rsidRDefault="00574E48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bCs/>
                <w:sz w:val="16"/>
                <w:szCs w:val="16"/>
              </w:rPr>
              <w:t>K_U07</w:t>
            </w:r>
          </w:p>
        </w:tc>
        <w:tc>
          <w:tcPr>
            <w:tcW w:w="1381" w:type="dxa"/>
          </w:tcPr>
          <w:p w14:paraId="2DD81F5C" w14:textId="77777777" w:rsidR="00574E48" w:rsidRPr="00540B51" w:rsidRDefault="00540B51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574E48" w:rsidRPr="009C7F79" w14:paraId="2DD81F62" w14:textId="77777777" w:rsidTr="0093211F">
        <w:tc>
          <w:tcPr>
            <w:tcW w:w="1547" w:type="dxa"/>
          </w:tcPr>
          <w:p w14:paraId="2DD81F5E" w14:textId="77777777" w:rsidR="00574E48" w:rsidRPr="009C7F79" w:rsidRDefault="00574E48" w:rsidP="00574E48">
            <w:pPr>
              <w:rPr>
                <w:bCs/>
                <w:color w:val="A6A6A6"/>
                <w:sz w:val="16"/>
                <w:szCs w:val="16"/>
              </w:rPr>
            </w:pPr>
            <w:r w:rsidRPr="002B32F4">
              <w:rPr>
                <w:bCs/>
                <w:color w:val="A6A6A6"/>
                <w:sz w:val="16"/>
                <w:szCs w:val="16"/>
              </w:rPr>
              <w:t>Umiejętności -</w:t>
            </w:r>
          </w:p>
        </w:tc>
        <w:tc>
          <w:tcPr>
            <w:tcW w:w="4563" w:type="dxa"/>
          </w:tcPr>
          <w:p w14:paraId="2DD81F5F" w14:textId="77777777" w:rsidR="00574E48" w:rsidRPr="00540B51" w:rsidRDefault="00574E48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sz w:val="16"/>
                <w:szCs w:val="16"/>
              </w:rPr>
              <w:t>04 – rozumie opracowania, artykuły, dokumenty i korespondencję związane z kierunkiem studiów na poziomie B2+</w:t>
            </w:r>
          </w:p>
        </w:tc>
        <w:tc>
          <w:tcPr>
            <w:tcW w:w="3001" w:type="dxa"/>
          </w:tcPr>
          <w:p w14:paraId="2DD81F60" w14:textId="77777777" w:rsidR="00574E48" w:rsidRPr="00540B51" w:rsidRDefault="00574E48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0B51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14:paraId="2DD81F61" w14:textId="77777777" w:rsidR="00574E48" w:rsidRPr="00540B51" w:rsidRDefault="00540B51" w:rsidP="00540B51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2DD81F63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</w:p>
    <w:p w14:paraId="2DD81F64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*)</w:t>
      </w:r>
    </w:p>
    <w:p w14:paraId="2DD81F65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 xml:space="preserve">3 – znaczący i szczegółowy, </w:t>
      </w:r>
    </w:p>
    <w:p w14:paraId="2DD81F66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2 – częściowy,</w:t>
      </w:r>
    </w:p>
    <w:p w14:paraId="2DD81F67" w14:textId="77777777" w:rsidR="0093211F" w:rsidRPr="009C7F79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16"/>
          <w:szCs w:val="16"/>
        </w:rPr>
      </w:pPr>
      <w:r w:rsidRPr="009C7F79">
        <w:rPr>
          <w:rFonts w:asciiTheme="minorHAnsi" w:hAnsiTheme="minorHAnsi" w:cs="Times New Roman"/>
          <w:color w:val="auto"/>
          <w:sz w:val="16"/>
          <w:szCs w:val="16"/>
        </w:rPr>
        <w:t>1 – podstawowy,</w:t>
      </w:r>
    </w:p>
    <w:sectPr w:rsidR="0093211F" w:rsidRPr="009C7F79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0E3A95"/>
    <w:rsid w:val="001F2D8C"/>
    <w:rsid w:val="00207BBF"/>
    <w:rsid w:val="00241A36"/>
    <w:rsid w:val="002A3D8C"/>
    <w:rsid w:val="0030586A"/>
    <w:rsid w:val="003165CD"/>
    <w:rsid w:val="00334DF4"/>
    <w:rsid w:val="00341D25"/>
    <w:rsid w:val="00392FCA"/>
    <w:rsid w:val="003B680D"/>
    <w:rsid w:val="0041615D"/>
    <w:rsid w:val="00432209"/>
    <w:rsid w:val="00486B21"/>
    <w:rsid w:val="00540B51"/>
    <w:rsid w:val="00574E48"/>
    <w:rsid w:val="00607C57"/>
    <w:rsid w:val="00614C52"/>
    <w:rsid w:val="0063376C"/>
    <w:rsid w:val="006A5A1F"/>
    <w:rsid w:val="006C766B"/>
    <w:rsid w:val="00721F41"/>
    <w:rsid w:val="0072568B"/>
    <w:rsid w:val="00776205"/>
    <w:rsid w:val="007C5E98"/>
    <w:rsid w:val="007D736E"/>
    <w:rsid w:val="007E2ED2"/>
    <w:rsid w:val="008F7E6F"/>
    <w:rsid w:val="0092451A"/>
    <w:rsid w:val="0093211F"/>
    <w:rsid w:val="00965A2D"/>
    <w:rsid w:val="00965FE0"/>
    <w:rsid w:val="00966E0B"/>
    <w:rsid w:val="009C4E70"/>
    <w:rsid w:val="009C7F79"/>
    <w:rsid w:val="00A43564"/>
    <w:rsid w:val="00A703FD"/>
    <w:rsid w:val="00B2721F"/>
    <w:rsid w:val="00B503A8"/>
    <w:rsid w:val="00BC27CC"/>
    <w:rsid w:val="00C0775F"/>
    <w:rsid w:val="00C45C14"/>
    <w:rsid w:val="00CD0414"/>
    <w:rsid w:val="00CE3705"/>
    <w:rsid w:val="00D27F8D"/>
    <w:rsid w:val="00D6198C"/>
    <w:rsid w:val="00D63A9D"/>
    <w:rsid w:val="00D87966"/>
    <w:rsid w:val="00E4476A"/>
    <w:rsid w:val="00E52A38"/>
    <w:rsid w:val="00ED11F9"/>
    <w:rsid w:val="00EF5C1F"/>
    <w:rsid w:val="00F0788B"/>
    <w:rsid w:val="00F90838"/>
    <w:rsid w:val="00F9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81EDA"/>
  <w15:docId w15:val="{A318970F-9608-CE43-AFB7-63601634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633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Joanna Aleksiejuk</cp:lastModifiedBy>
  <cp:revision>6</cp:revision>
  <cp:lastPrinted>2019-03-08T11:27:00Z</cp:lastPrinted>
  <dcterms:created xsi:type="dcterms:W3CDTF">2019-04-04T06:06:00Z</dcterms:created>
  <dcterms:modified xsi:type="dcterms:W3CDTF">2019-05-13T08:35:00Z</dcterms:modified>
</cp:coreProperties>
</file>