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F7482F" w:rsidR="00ED11F9" w:rsidP="00F7482F" w:rsidRDefault="00ED11F9" w14:paraId="5629B08E" w14:textId="77777777">
      <w:pPr>
        <w:spacing w:line="240" w:lineRule="auto"/>
        <w:rPr>
          <w:rFonts w:ascii="Arial" w:hAnsi="Arial" w:cs="Arial"/>
          <w:b/>
          <w:bCs/>
          <w:color w:val="C0C0C0"/>
          <w:sz w:val="16"/>
          <w:szCs w:val="16"/>
        </w:rPr>
      </w:pPr>
      <w:r w:rsidRPr="00F7482F">
        <w:rPr>
          <w:rFonts w:ascii="Arial" w:hAnsi="Arial" w:cs="Arial"/>
          <w:bCs/>
          <w:color w:val="C0C0C0"/>
          <w:sz w:val="16"/>
          <w:szCs w:val="16"/>
        </w:rPr>
        <w:t>Opis</w:t>
      </w:r>
      <w:r w:rsidRPr="00F7482F">
        <w:rPr>
          <w:rFonts w:ascii="Arial" w:hAnsi="Arial" w:cs="Arial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Pr="00F7482F" w:rsidR="00CD0414" w:rsidTr="6EFFD46D" w14:paraId="5629B093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F7482F" w:rsidR="00CD0414" w:rsidP="00F7482F" w:rsidRDefault="00CD0414" w14:paraId="5629B08F" w14:textId="77777777">
            <w:pPr>
              <w:spacing w:line="240" w:lineRule="auto"/>
              <w:rPr>
                <w:rFonts w:ascii="Arial" w:hAnsi="Arial" w:cs="Arial"/>
                <w:b/>
                <w:bCs/>
                <w:color w:val="C0C0C0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F7482F" w:rsidR="00CD0414" w:rsidP="00F7482F" w:rsidRDefault="00887044" w14:paraId="5629B090" w14:textId="77777777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b/>
                <w:sz w:val="16"/>
                <w:szCs w:val="16"/>
              </w:rPr>
              <w:t xml:space="preserve">Logistyka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F7482F" w:rsidR="00CD0414" w:rsidP="00F7482F" w:rsidRDefault="00CD0414" w14:paraId="5629B091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A86F8C" w:rsidRDefault="00A86F8C" w14:paraId="5629B092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Pr="00F7482F" w:rsidR="00CD0414" w:rsidTr="6EFFD46D" w14:paraId="5629B097" w14:textId="77777777">
        <w:trPr>
          <w:trHeight w:val="527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F7482F" w:rsidR="00CD0414" w:rsidP="00F7482F" w:rsidRDefault="00CD0414" w14:paraId="5629B094" w14:textId="77777777">
            <w:pPr>
              <w:tabs>
                <w:tab w:val="left" w:pos="659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F7482F" w:rsidR="00E95FA0" w:rsidP="00F7482F" w:rsidRDefault="00E95FA0" w14:paraId="5629B095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F7482F" w:rsidR="00CD0414" w:rsidP="00F7482F" w:rsidRDefault="00887044" w14:paraId="5629B096" w14:textId="77777777">
            <w:pPr>
              <w:spacing w:line="240" w:lineRule="auto"/>
              <w:textAlignment w:val="top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 w:rsidRPr="00F7482F">
              <w:rPr>
                <w:rFonts w:ascii="Arial" w:hAnsi="Arial" w:cs="Arial"/>
                <w:b/>
                <w:bCs/>
                <w:sz w:val="16"/>
                <w:szCs w:val="16"/>
              </w:rPr>
              <w:t>Logistics</w:t>
            </w:r>
            <w:r w:rsidRPr="00F7482F">
              <w:rPr>
                <w:rStyle w:val="hps"/>
                <w:rFonts w:ascii="Arial" w:hAnsi="Arial" w:cs="Arial"/>
                <w:b/>
                <w:color w:val="333333"/>
                <w:sz w:val="16"/>
                <w:szCs w:val="16"/>
              </w:rPr>
              <w:t xml:space="preserve"> </w:t>
            </w:r>
          </w:p>
        </w:tc>
      </w:tr>
      <w:tr w:rsidRPr="00F7482F" w:rsidR="00CD0414" w:rsidTr="6EFFD46D" w14:paraId="5629B09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CD0414" w:rsidP="00F7482F" w:rsidRDefault="00CD0414" w14:paraId="5629B098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CD0414" w:rsidP="6EFFD46D" w:rsidRDefault="00CD0414" w14:paraId="5629B099" w14:textId="77777777">
            <w:pPr>
              <w:spacing w:line="240" w:lineRule="auto"/>
              <w:ind w:firstLine="0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0F7482F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Pr="00F7482F" w:rsidR="00CD0414" w:rsidTr="6EFFD46D" w14:paraId="5629B09D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F7482F" w:rsidR="00CD0414" w:rsidP="00F7482F" w:rsidRDefault="00CD0414" w14:paraId="5629B09B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CD0414" w:rsidP="00F7482F" w:rsidRDefault="00CD0414" w14:paraId="5629B09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207BBF" w:rsidTr="6EFFD46D" w14:paraId="5629B0A2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F7482F" w:rsidRDefault="00207BBF" w14:paraId="5629B09E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F7482F" w:rsidRDefault="00207BBF" w14:paraId="5629B09F" w14:textId="4878D2C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207BBF" w:rsidP="00C92D98" w:rsidRDefault="00207BBF" w14:paraId="5629B0A0" w14:textId="77777777">
            <w:pPr>
              <w:spacing w:line="240" w:lineRule="au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Poziom studiów:</w:t>
            </w:r>
            <w:r w:rsidRPr="00F7482F" w:rsidR="009E5AC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92D98">
              <w:rPr>
                <w:rFonts w:ascii="Arial" w:hAnsi="Arial" w:cs="Arial"/>
                <w:bCs/>
                <w:sz w:val="16"/>
                <w:szCs w:val="16"/>
              </w:rPr>
              <w:t>P7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207BBF" w:rsidP="00F7482F" w:rsidRDefault="00207BBF" w14:paraId="5629B0A1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F7482F" w:rsidR="00CD0414" w:rsidTr="6EFFD46D" w14:paraId="5629B0AD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F7482F" w:rsidRDefault="006C766B" w14:paraId="5629B0A3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F7482F" w:rsidRDefault="00531FEB" w14:paraId="5629B0A4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>stacjonarne</w:t>
            </w:r>
          </w:p>
          <w:p w:rsidRPr="00F7482F" w:rsidR="00CD0414" w:rsidP="00F7482F" w:rsidRDefault="006C766B" w14:paraId="5629B0A5" w14:textId="77777777">
            <w:pPr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F7482F" w:rsidRDefault="006C766B" w14:paraId="5629B0A6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6C766B" w:rsidP="00F7482F" w:rsidRDefault="00531FEB" w14:paraId="5629B0A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>odstawowe</w:t>
            </w:r>
          </w:p>
          <w:p w:rsidRPr="00F7482F" w:rsidR="00CD0414" w:rsidP="00F7482F" w:rsidRDefault="006C766B" w14:paraId="5629B0A8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6C766B" w:rsidP="00F7482F" w:rsidRDefault="00531FEB" w14:paraId="5629B0A9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X</w:t>
            </w:r>
            <w:r w:rsidRPr="00F7482F" w:rsidR="006C766B">
              <w:rPr>
                <w:rFonts w:ascii="Arial" w:hAnsi="Arial" w:cs="Arial"/>
                <w:bCs/>
                <w:sz w:val="16"/>
                <w:szCs w:val="16"/>
              </w:rPr>
              <w:t xml:space="preserve"> obowiązkowe </w:t>
            </w:r>
          </w:p>
          <w:p w:rsidRPr="00F7482F" w:rsidR="00CD0414" w:rsidP="00F7482F" w:rsidRDefault="006C766B" w14:paraId="5629B0A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>
              <w:rPr>
                <w:rFonts w:ascii="Arial" w:hAnsi="Arial" w:cs="Arial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F7482F" w:rsidR="00CD0414" w:rsidP="00F7482F" w:rsidRDefault="00207BBF" w14:paraId="5629B0AB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N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umer semestru: </w:t>
            </w:r>
            <w:r w:rsidRPr="00F7482F" w:rsidR="00FD5ED0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F7482F" w:rsidR="00CD0414" w:rsidP="00F7482F" w:rsidRDefault="00207BBF" w14:paraId="5629B0AC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Wingdings" w:hAnsi="Wingdings" w:eastAsia="Wingdings" w:cs="Wingdings"/>
                <w:sz w:val="16"/>
                <w:szCs w:val="16"/>
              </w:rPr>
              <w:t>¨</w:t>
            </w:r>
            <w:r w:rsidRPr="00F7482F" w:rsidR="009E5A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zimowy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br/>
            </w:r>
            <w:r w:rsidRPr="00F7482F" w:rsidR="00531FEB">
              <w:rPr>
                <w:rFonts w:ascii="Arial" w:hAnsi="Arial" w:cs="Arial"/>
                <w:sz w:val="16"/>
                <w:szCs w:val="16"/>
              </w:rPr>
              <w:t xml:space="preserve">X </w:t>
            </w:r>
            <w:r w:rsidRPr="00F7482F" w:rsidR="00CD0414">
              <w:rPr>
                <w:rFonts w:ascii="Arial" w:hAnsi="Arial" w:cs="Arial"/>
                <w:bCs/>
                <w:sz w:val="16"/>
                <w:szCs w:val="16"/>
              </w:rPr>
              <w:t xml:space="preserve">semestr </w:t>
            </w:r>
            <w:r w:rsidRPr="00F7482F" w:rsidR="00965A2D">
              <w:rPr>
                <w:rFonts w:ascii="Arial" w:hAnsi="Arial" w:cs="Arial"/>
                <w:bCs/>
                <w:sz w:val="16"/>
                <w:szCs w:val="16"/>
              </w:rPr>
              <w:t>letni</w:t>
            </w:r>
          </w:p>
        </w:tc>
      </w:tr>
      <w:tr w:rsidRPr="00F7482F" w:rsidR="00CD0414" w:rsidTr="6EFFD46D" w14:paraId="5629B0B4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F7482F" w:rsidRDefault="00CD0414" w14:paraId="5629B0AE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F7482F" w:rsidRDefault="00CD0414" w14:paraId="5629B0AF" w14:textId="77777777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F7482F" w:rsidRDefault="00CD0414" w14:paraId="5629B0B0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Rok akademicki, od którego obowiązuje</w:t>
            </w:r>
            <w:r w:rsidRPr="00F7482F" w:rsidR="006C766B">
              <w:rPr>
                <w:rFonts w:ascii="Arial" w:hAnsi="Arial" w:cs="Arial"/>
                <w:sz w:val="16"/>
                <w:szCs w:val="16"/>
              </w:rPr>
              <w:t xml:space="preserve"> opis</w:t>
            </w:r>
            <w:r w:rsidRPr="00F7482F" w:rsidR="000C4232">
              <w:rPr>
                <w:rFonts w:ascii="Arial" w:hAnsi="Arial" w:cs="Arial"/>
                <w:sz w:val="16"/>
                <w:szCs w:val="16"/>
              </w:rPr>
              <w:t xml:space="preserve"> (rocznik)</w:t>
            </w:r>
            <w:r w:rsidRPr="00F7482F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F7482F" w:rsidRDefault="00CD0414" w14:paraId="5629B0B1" w14:textId="78DF388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462CBFAF" w:rsidR="462CBFAF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F7482F" w:rsidRDefault="00CD0414" w14:paraId="5629B0B2" w14:textId="77777777">
            <w:pPr>
              <w:spacing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F7482F" w:rsidR="00CD0414" w:rsidP="00D77B0E" w:rsidRDefault="00886ACA" w14:paraId="5629B0B3" w14:textId="77777777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WIP_TE-2S-01L-0</w:t>
            </w:r>
            <w:r w:rsidR="00D77B0E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F7482F" w:rsidR="00ED11F9" w:rsidTr="6EFFD46D" w14:paraId="5629B0B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F7482F" w:rsidR="00ED11F9" w:rsidP="00F7482F" w:rsidRDefault="00ED11F9" w14:paraId="5629B0B5" w14:textId="7777777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F7482F" w:rsidR="00A43503" w:rsidTr="6EFFD46D" w14:paraId="5629B0B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B7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EAF2895" w:rsidRDefault="00A43503" w14:paraId="5629B0B8" w14:textId="655150D2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</w:pPr>
            <w:r w:rsidRPr="0EAF2895" w:rsidR="0EAF289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Dr hab. Inż. Witold Zychowicz</w:t>
            </w:r>
          </w:p>
        </w:tc>
      </w:tr>
      <w:tr w:rsidRPr="00F7482F" w:rsidR="00A43503" w:rsidTr="6EFFD46D" w14:paraId="5629B0B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BA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EAF2895" w:rsidRDefault="00A43503" w14:paraId="5629B0BB" w14:textId="08A313CF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EAF2895" w:rsidR="0EAF2895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hab. inż. Witold Zychowicz, dr hab. inż. Adam Maciak</w:t>
            </w:r>
          </w:p>
        </w:tc>
      </w:tr>
      <w:tr w:rsidRPr="00F7482F" w:rsidR="00A43503" w:rsidTr="6EFFD46D" w14:paraId="5629B0B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BD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EAF2895" w:rsidRDefault="00A43503" w14:paraId="5629B0BE" w14:textId="493E5AAF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EAF2895" w:rsidR="0EAF2895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Instytut Inżynierii Mechanicznej Katedra Inżynierii Biosystemów</w:t>
            </w:r>
          </w:p>
        </w:tc>
      </w:tr>
      <w:tr w:rsidRPr="00F7482F" w:rsidR="00A43503" w:rsidTr="6EFFD46D" w14:paraId="5629B0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C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EAF2895" w:rsidRDefault="00A43503" w14:paraId="5629B0C1" w14:textId="1B438651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0EAF2895" w:rsidR="0EAF2895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Instytut Inżynierii Mechanicznej Katedra Inżynierii Biosystemów</w:t>
            </w:r>
          </w:p>
        </w:tc>
      </w:tr>
      <w:tr w:rsidRPr="00F7482F" w:rsidR="00A43503" w:rsidTr="6EFFD46D" w14:paraId="5629B0C7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53CCEB2" w:rsidRDefault="00A43503" w14:paraId="5629B0C3" w14:textId="652931AB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053CCEB2" w:rsidR="053CCEB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F7482F" w:rsidR="00A43503" w:rsidP="053CCEB2" w:rsidRDefault="00EF5BEF" w14:paraId="323E2C3C" w14:textId="6E640A8C">
            <w:pPr>
              <w:pStyle w:val="Normalny"/>
              <w:tabs>
                <w:tab w:val="num" w:leader="none" w:pos="1080"/>
              </w:tabs>
              <w:spacing w:line="276" w:lineRule="auto"/>
              <w:rPr>
                <w:sz w:val="16"/>
                <w:szCs w:val="16"/>
              </w:rPr>
            </w:pPr>
            <w:r w:rsidRPr="053CCEB2" w:rsidR="053CCEB2">
              <w:rPr>
                <w:sz w:val="16"/>
                <w:szCs w:val="16"/>
              </w:rPr>
              <w:t>Cel: Zapoznanie studentów z rolą i znaczeniem działań logistycznych w działalności gospodarczej. Poznanie wymagań i możliwości zastosowania współczesnych strategii logistycznych.</w:t>
            </w:r>
          </w:p>
          <w:p w:rsidRPr="00F7482F" w:rsidR="00A43503" w:rsidP="053CCEB2" w:rsidRDefault="00EF5BEF" w14:paraId="40E1F7A9" w14:textId="77B3F819">
            <w:pPr>
              <w:pStyle w:val="Normalny"/>
              <w:tabs>
                <w:tab w:val="num" w:leader="none" w:pos="1080"/>
              </w:tabs>
              <w:spacing w:line="276" w:lineRule="auto"/>
              <w:rPr>
                <w:sz w:val="16"/>
                <w:szCs w:val="16"/>
              </w:rPr>
            </w:pPr>
            <w:r w:rsidRPr="053CCEB2" w:rsidR="053CCEB2">
              <w:rPr>
                <w:sz w:val="16"/>
                <w:szCs w:val="16"/>
              </w:rPr>
              <w:t xml:space="preserve">A. </w:t>
            </w:r>
            <w:r w:rsidRPr="053CCEB2" w:rsidR="053CCEB2">
              <w:rPr>
                <w:sz w:val="16"/>
                <w:szCs w:val="16"/>
              </w:rPr>
              <w:t>wykłady</w:t>
            </w:r>
          </w:p>
          <w:p w:rsidRPr="00F7482F" w:rsidR="00A43503" w:rsidP="053CCEB2" w:rsidRDefault="00EF5BEF" w14:paraId="309338A1" w14:textId="3927E56E">
            <w:pPr>
              <w:pStyle w:val="Normalny"/>
              <w:tabs>
                <w:tab w:val="num" w:leader="none" w:pos="1080"/>
              </w:tabs>
              <w:spacing w:line="276" w:lineRule="auto"/>
              <w:rPr>
                <w:sz w:val="16"/>
                <w:szCs w:val="16"/>
              </w:rPr>
            </w:pPr>
            <w:r w:rsidRPr="053CCEB2" w:rsidR="053CCEB2">
              <w:rPr>
                <w:sz w:val="16"/>
                <w:szCs w:val="16"/>
              </w:rPr>
              <w:t xml:space="preserve">Znaczenie logistyki. Procesy logistyczne w przedsiębiorstwie. Podejście systemowe w logistyce. Logistyka – nowoczesna koncepcja zarządzania przepływem materiałów. Infrastruktura procesów logistycznych. Logistyka zaopatrzenia. Logistyka produkcji. Logistyka dystrybucji. Łańcuch logistyczny. Efektywność działań logistycznych przedsiębiorstw. Koszty procesów logistycznych. Projektowanie i modelowanie systemów logistycznych. Strategie logistyczne w przedsiębiorstwie produkcyjnych. Transport. Infrastruktura procesów logistycznych – maszyny transportowe, maszyny przeładunkowe, wyposażenie magazynów, pojazdy. Procesy zaopatrzenia i </w:t>
            </w:r>
            <w:r w:rsidRPr="053CCEB2" w:rsidR="053CCEB2">
              <w:rPr>
                <w:sz w:val="16"/>
                <w:szCs w:val="16"/>
              </w:rPr>
              <w:t>dystrybucji</w:t>
            </w:r>
            <w:r w:rsidRPr="053CCEB2" w:rsidR="053CCEB2">
              <w:rPr>
                <w:sz w:val="16"/>
                <w:szCs w:val="16"/>
              </w:rPr>
              <w:t xml:space="preserve"> w energetyce. Komputerowe wspomaganie systemów logistycznych.</w:t>
            </w:r>
          </w:p>
          <w:p w:rsidRPr="00F7482F" w:rsidR="00A43503" w:rsidP="053CCEB2" w:rsidRDefault="00EF5BEF" w14:paraId="325B7CBC" w14:textId="38BB22ED">
            <w:pPr>
              <w:pStyle w:val="Normalny"/>
              <w:tabs>
                <w:tab w:val="num" w:leader="none" w:pos="1080"/>
              </w:tabs>
              <w:spacing w:line="276" w:lineRule="auto"/>
              <w:rPr>
                <w:sz w:val="16"/>
                <w:szCs w:val="16"/>
              </w:rPr>
            </w:pPr>
            <w:r w:rsidRPr="053CCEB2" w:rsidR="053CCEB2">
              <w:rPr>
                <w:sz w:val="16"/>
                <w:szCs w:val="16"/>
              </w:rPr>
              <w:t>B. ćwiczenia</w:t>
            </w:r>
          </w:p>
          <w:p w:rsidRPr="00F7482F" w:rsidR="00A43503" w:rsidP="053CCEB2" w:rsidRDefault="00EF5BEF" w14:paraId="5629B0C6" w14:textId="3B050F9D">
            <w:pPr>
              <w:pStyle w:val="Normalny"/>
              <w:tabs>
                <w:tab w:val="num" w:pos="1080"/>
              </w:tabs>
              <w:spacing w:line="276" w:lineRule="auto"/>
              <w:ind/>
              <w:rPr>
                <w:sz w:val="16"/>
                <w:szCs w:val="16"/>
              </w:rPr>
            </w:pPr>
            <w:r w:rsidRPr="053CCEB2" w:rsidR="053CCEB2">
              <w:rPr>
                <w:sz w:val="16"/>
                <w:szCs w:val="16"/>
              </w:rPr>
              <w:t>Tradycyjne problemy logistyki. Infrastruktura transportu wewnętrznego. Wyznaczanie parametrów i liczby stanowisk przeładunkowych. Prognozowanie popytu przy wykorzystaniu modeli adaptacyjnych. Warianty organizacji procesów dystrybucji. Planowanie potrzeb materiałowych. Logistyczna analiza gospodarowania materiałami w procesie produkcji przedsiębiorstwa. Wybór gałęzi transportu. Logistyka w firmie – czynniki wpływające na koszty i znaczenie logistyki. Analiza popytu w łańcuchu dostaw. Analiza poziomu obsługi w łańcuchu dostaw.</w:t>
            </w:r>
          </w:p>
        </w:tc>
      </w:tr>
      <w:tr w:rsidRPr="00F7482F" w:rsidR="00A43503" w:rsidTr="6EFFD46D" w14:paraId="5629B0CB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C8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0F7482F" w:rsidRDefault="00A43503" w14:paraId="5629B0C9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30;  </w:t>
            </w:r>
          </w:p>
          <w:p w:rsidRPr="00F7482F" w:rsidR="00A43503" w:rsidP="00F7482F" w:rsidRDefault="00A43503" w14:paraId="5629B0CA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Ć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>wiczenia</w:t>
            </w:r>
            <w:r w:rsidRPr="00F7482F">
              <w:rPr>
                <w:rFonts w:ascii="Arial" w:hAnsi="Arial" w:cs="Arial"/>
                <w:sz w:val="16"/>
                <w:szCs w:val="16"/>
              </w:rPr>
              <w:t>: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 w:rsidRPr="00F7482F">
              <w:rPr>
                <w:rFonts w:ascii="Arial" w:hAnsi="Arial" w:cs="Arial"/>
                <w:sz w:val="16"/>
                <w:szCs w:val="16"/>
              </w:rPr>
              <w:t>……………………………………………….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 liczba godzin </w:t>
            </w:r>
            <w:r w:rsidRPr="00F7482F" w:rsidR="00EF5BEF">
              <w:rPr>
                <w:rFonts w:ascii="Arial" w:hAnsi="Arial" w:eastAsia="Calibri" w:cs="Arial"/>
                <w:sz w:val="16"/>
                <w:szCs w:val="16"/>
              </w:rPr>
              <w:t>15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.  </w:t>
            </w:r>
          </w:p>
        </w:tc>
      </w:tr>
      <w:tr w:rsidRPr="00F7482F" w:rsidR="00A43503" w:rsidTr="6EFFD46D" w14:paraId="5629B0CE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CC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0F7482F" w:rsidRDefault="00D957F3" w14:paraId="5629B0CD" w14:textId="643763B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53CCEB2" w:rsidR="00D957F3">
              <w:rPr>
                <w:rFonts w:ascii="Arial" w:hAnsi="Arial" w:cs="Arial"/>
                <w:sz w:val="16"/>
                <w:szCs w:val="16"/>
              </w:rPr>
              <w:t>Wykład, rozwiązywanie problemu, dyskusja</w:t>
            </w:r>
          </w:p>
        </w:tc>
      </w:tr>
      <w:tr w:rsidRPr="00F7482F" w:rsidR="00A43503" w:rsidTr="6EFFD46D" w14:paraId="5629B0D2" w14:textId="77777777">
        <w:trPr>
          <w:trHeight w:val="318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F7482F" w:rsidR="00A43503" w:rsidP="00F7482F" w:rsidRDefault="00A43503" w14:paraId="5629B0CF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Wymagania formalne</w:t>
            </w:r>
          </w:p>
          <w:p w:rsidRPr="00F7482F" w:rsidR="00A43503" w:rsidP="00F7482F" w:rsidRDefault="00A43503" w14:paraId="5629B0D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F7482F" w:rsidR="00A43503" w:rsidP="00F7482F" w:rsidRDefault="00D957F3" w14:paraId="5629B0D1" w14:textId="5CC627A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>Mikroekonomia, Podstawy technologii i organizacji produkcji, Maszynoznawstwo</w:t>
            </w:r>
          </w:p>
        </w:tc>
      </w:tr>
      <w:tr w:rsidRPr="00F7482F" w:rsidR="00A43503" w:rsidTr="6EFFD46D" w14:paraId="5629B0DD" w14:textId="77777777">
        <w:trPr>
          <w:trHeight w:val="1795"/>
        </w:trPr>
        <w:tc>
          <w:tcPr>
            <w:tcW w:w="2480" w:type="dxa"/>
            <w:gridSpan w:val="2"/>
            <w:tcMar/>
            <w:vAlign w:val="center"/>
          </w:tcPr>
          <w:p w:rsidRPr="00F7482F" w:rsidR="00A43503" w:rsidP="00F7482F" w:rsidRDefault="00A43503" w14:paraId="5629B0D3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</w:tcPr>
          <w:p w:rsidRPr="00F7482F" w:rsidR="00A43503" w:rsidP="00F7482F" w:rsidRDefault="00A43503" w14:paraId="5629B0D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F7482F" w:rsidR="00A43503" w:rsidP="00F7482F" w:rsidRDefault="00A43503" w14:paraId="5629B0D5" w14:textId="77777777">
            <w:pPr>
              <w:spacing w:line="240" w:lineRule="auto"/>
              <w:ind w:left="141" w:hanging="1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eastAsia="Calibri" w:cs="Arial"/>
                <w:sz w:val="16"/>
                <w:szCs w:val="16"/>
              </w:rPr>
              <w:t>01</w:t>
            </w:r>
            <w:r w:rsidRPr="00F7482F" w:rsidR="00161AD6">
              <w:rPr>
                <w:rFonts w:ascii="Arial" w:hAnsi="Arial" w:eastAsia="Calibri" w:cs="Arial"/>
                <w:sz w:val="16"/>
                <w:szCs w:val="16"/>
              </w:rPr>
              <w:t xml:space="preserve"> - </w:t>
            </w:r>
            <w:r w:rsidRPr="00F7482F" w:rsidR="00D957F3">
              <w:rPr>
                <w:rFonts w:ascii="Arial" w:hAnsi="Arial" w:cs="Arial"/>
                <w:sz w:val="16"/>
                <w:szCs w:val="16"/>
              </w:rPr>
              <w:t>zna specyfikę logistyki w zakresie dostaw, przechowywania i dystrybucji energii</w:t>
            </w:r>
          </w:p>
          <w:p w:rsidRPr="00F7482F" w:rsidR="00A43503" w:rsidP="00F7482F" w:rsidRDefault="00A43503" w14:paraId="5629B0D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02 - </w:t>
            </w:r>
            <w:r w:rsidRPr="00F7482F" w:rsidR="00D957F3">
              <w:rPr>
                <w:rFonts w:ascii="Arial" w:hAnsi="Arial" w:cs="Arial"/>
                <w:sz w:val="16"/>
                <w:szCs w:val="16"/>
              </w:rPr>
              <w:t>rozumie znaczenie właściwego doboru rozwiązań logistycznych</w:t>
            </w:r>
            <w:r w:rsidRPr="00F7482F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F7482F" w:rsidR="00D957F3" w:rsidP="00F7482F" w:rsidRDefault="00D957F3" w14:paraId="5629B0D7" w14:textId="1394ABE4">
            <w:pPr>
              <w:spacing w:line="240" w:lineRule="auto"/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53CCEB2" w:rsidR="00D957F3">
              <w:rPr>
                <w:rFonts w:ascii="Arial" w:hAnsi="Arial" w:cs="Arial"/>
                <w:sz w:val="16"/>
                <w:szCs w:val="16"/>
              </w:rPr>
              <w:t xml:space="preserve">03 </w:t>
            </w:r>
            <w:r w:rsidRPr="053CCEB2" w:rsidR="00D957F3">
              <w:rPr>
                <w:rFonts w:ascii="Arial" w:hAnsi="Arial" w:cs="Arial"/>
                <w:sz w:val="16"/>
                <w:szCs w:val="16"/>
              </w:rPr>
              <w:t>- zna</w:t>
            </w:r>
            <w:r w:rsidRPr="053CCEB2" w:rsidR="00D957F3">
              <w:rPr>
                <w:rFonts w:ascii="Arial" w:hAnsi="Arial" w:cs="Arial"/>
                <w:sz w:val="16"/>
                <w:szCs w:val="16"/>
              </w:rPr>
              <w:t xml:space="preserve"> logistyczne środki techniczne oraz związane z nimi technologie, wykorzystywane w dostawach energii</w:t>
            </w:r>
          </w:p>
        </w:tc>
        <w:tc>
          <w:tcPr>
            <w:tcW w:w="2680" w:type="dxa"/>
            <w:gridSpan w:val="3"/>
            <w:tcMar/>
          </w:tcPr>
          <w:p w:rsidRPr="00F7482F" w:rsidR="00A43503" w:rsidP="00F7482F" w:rsidRDefault="00A43503" w14:paraId="5629B0D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F7482F" w:rsidR="000206BC" w:rsidP="00F7482F" w:rsidRDefault="00A43503" w14:paraId="5629B0D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eastAsia="Calibri" w:cs="Arial"/>
                <w:sz w:val="16"/>
                <w:szCs w:val="16"/>
              </w:rPr>
              <w:t>0</w:t>
            </w:r>
            <w:r w:rsidRPr="00F7482F">
              <w:rPr>
                <w:rFonts w:ascii="Arial" w:hAnsi="Arial" w:cs="Arial"/>
                <w:sz w:val="16"/>
                <w:szCs w:val="16"/>
              </w:rPr>
              <w:t>1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 – </w:t>
            </w:r>
            <w:r w:rsidRPr="00F7482F" w:rsidR="00161A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D957F3">
              <w:rPr>
                <w:rFonts w:ascii="Arial" w:hAnsi="Arial" w:cs="Arial"/>
                <w:sz w:val="16"/>
                <w:szCs w:val="16"/>
              </w:rPr>
              <w:t xml:space="preserve"> potrafi dokonać doboru odpowiednich środków transportu możliwych do zastosowania przy dostawach elementów elektrowni</w:t>
            </w:r>
            <w:r w:rsidRPr="00F7482F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F7482F" w:rsidR="00A43503" w:rsidP="00F7482F" w:rsidRDefault="00A43503" w14:paraId="5629B0DA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F7482F" w:rsidR="00A43503" w:rsidP="00F7482F" w:rsidRDefault="00A43503" w14:paraId="5629B0DB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F7482F" w:rsidR="00A43503" w:rsidP="00F7482F" w:rsidRDefault="00A43503" w14:paraId="5629B0DC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Pr="00F7482F" w:rsidR="00A43503" w:rsidTr="6EFFD46D" w14:paraId="5629B0E1" w14:textId="77777777">
        <w:trPr>
          <w:trHeight w:val="430"/>
        </w:trPr>
        <w:tc>
          <w:tcPr>
            <w:tcW w:w="2480" w:type="dxa"/>
            <w:gridSpan w:val="2"/>
            <w:tcMar/>
            <w:vAlign w:val="center"/>
          </w:tcPr>
          <w:p w:rsidRPr="00F7482F" w:rsidR="00A43503" w:rsidP="00F7482F" w:rsidRDefault="00A43503" w14:paraId="5629B0DE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</w:tcPr>
          <w:p w:rsidRPr="00F7482F" w:rsidR="00A43503" w:rsidP="00F7482F" w:rsidRDefault="00A43503" w14:paraId="5629B0DF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W_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>01,</w:t>
            </w:r>
            <w:r w:rsidRPr="00F7482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D957F3">
              <w:rPr>
                <w:rFonts w:ascii="Arial" w:hAnsi="Arial" w:cs="Arial"/>
                <w:sz w:val="16"/>
                <w:szCs w:val="16"/>
              </w:rPr>
              <w:t>U_01</w:t>
            </w:r>
            <w:r w:rsidRPr="00F7482F">
              <w:rPr>
                <w:rFonts w:ascii="Arial" w:hAnsi="Arial" w:eastAsia="Calibri" w:cs="Arial"/>
                <w:sz w:val="16"/>
                <w:szCs w:val="16"/>
              </w:rPr>
              <w:t xml:space="preserve">– </w:t>
            </w:r>
            <w:r w:rsidRPr="00F7482F" w:rsidR="00F7482F">
              <w:rPr>
                <w:rFonts w:ascii="Arial" w:hAnsi="Arial" w:cs="Arial"/>
                <w:sz w:val="16"/>
                <w:szCs w:val="16"/>
              </w:rPr>
              <w:t xml:space="preserve">ocena wystąpień i prezentacji w trakcie zajęć </w:t>
            </w:r>
          </w:p>
          <w:p w:rsidRPr="00F7482F" w:rsidR="00A43503" w:rsidP="00F7482F" w:rsidRDefault="00D957F3" w14:paraId="5629B0E0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W_02</w:t>
            </w:r>
            <w:r w:rsidRPr="00F7482F" w:rsidR="000206BC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F7482F">
              <w:rPr>
                <w:rFonts w:ascii="Arial" w:hAnsi="Arial" w:cs="Arial"/>
                <w:sz w:val="16"/>
                <w:szCs w:val="16"/>
              </w:rPr>
              <w:t>W_0</w:t>
            </w:r>
            <w:r w:rsidRPr="00F7482F" w:rsidR="00F7482F">
              <w:rPr>
                <w:rFonts w:ascii="Arial" w:hAnsi="Arial" w:cs="Arial"/>
                <w:sz w:val="16"/>
                <w:szCs w:val="16"/>
              </w:rPr>
              <w:t>3, U_01</w:t>
            </w:r>
            <w:r w:rsidRPr="00F7482F" w:rsidR="00020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7482F" w:rsidR="00A43503">
              <w:rPr>
                <w:rFonts w:ascii="Arial" w:hAnsi="Arial" w:eastAsia="Calibri" w:cs="Arial"/>
                <w:sz w:val="16"/>
                <w:szCs w:val="16"/>
              </w:rPr>
              <w:t xml:space="preserve">– </w:t>
            </w:r>
            <w:r w:rsidRPr="00F7482F" w:rsidR="00F7482F">
              <w:rPr>
                <w:rFonts w:ascii="Arial" w:hAnsi="Arial" w:cs="Arial"/>
                <w:sz w:val="16"/>
                <w:szCs w:val="16"/>
              </w:rPr>
              <w:t xml:space="preserve">sprawdzian pisemny </w:t>
            </w:r>
          </w:p>
        </w:tc>
      </w:tr>
      <w:tr w:rsidRPr="00F7482F" w:rsidR="00F7482F" w:rsidTr="6EFFD46D" w14:paraId="5629B0E4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F7482F" w:rsidR="00F7482F" w:rsidP="00F7482F" w:rsidRDefault="00F7482F" w14:paraId="5629B0E2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F7482F" w:rsidP="00F7482F" w:rsidRDefault="00F7482F" w14:paraId="5629B0E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Wydruki przygotowywanych prezentacji, treść sprawdzianów z oceną</w:t>
            </w:r>
          </w:p>
        </w:tc>
      </w:tr>
      <w:tr w:rsidRPr="00F7482F" w:rsidR="00F7482F" w:rsidTr="6EFFD46D" w14:paraId="5629B0E9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F7482F" w:rsidR="00F7482F" w:rsidP="00F7482F" w:rsidRDefault="00F7482F" w14:paraId="5629B0E5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:rsidRPr="00F7482F" w:rsidR="00F7482F" w:rsidP="00F7482F" w:rsidRDefault="00F7482F" w14:paraId="5629B0E6" w14:textId="77777777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F7482F" w:rsidP="00F7482F" w:rsidRDefault="00F7482F" w14:paraId="5629B0E8" w14:textId="4BEBE8A4">
            <w:pPr>
              <w:spacing w:line="240" w:lineRule="auto"/>
              <w:jc w:val="both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>kolokwium na zajęciach ćwiczeniowych – 50%, egzamin ustny– 50%</w:t>
            </w:r>
          </w:p>
        </w:tc>
      </w:tr>
      <w:tr w:rsidRPr="00F7482F" w:rsidR="00F7482F" w:rsidTr="6EFFD46D" w14:paraId="5629B0EC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F7482F" w:rsidR="00F7482F" w:rsidP="00F7482F" w:rsidRDefault="00F7482F" w14:paraId="5629B0E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7482F" w:rsidR="00F7482F" w:rsidP="00F7482F" w:rsidRDefault="00F7482F" w14:paraId="5629B0EB" w14:textId="5A42107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53CCEB2" w:rsidR="00F7482F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Pr="00F7482F" w:rsidR="00F7482F" w:rsidTr="6EFFD46D" w14:paraId="5629B0F6" w14:textId="77777777">
        <w:trPr>
          <w:trHeight w:val="2311"/>
        </w:trPr>
        <w:tc>
          <w:tcPr>
            <w:tcW w:w="10670" w:type="dxa"/>
            <w:gridSpan w:val="12"/>
            <w:tcMar/>
            <w:vAlign w:val="center"/>
          </w:tcPr>
          <w:p w:rsidRPr="00F7482F" w:rsidR="00F7482F" w:rsidP="00F7482F" w:rsidRDefault="00F7482F" w14:paraId="5629B0ED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0F7482F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:rsidR="053CCEB2" w:rsidP="053CCEB2" w:rsidRDefault="053CCEB2" w14:paraId="4CE832AC" w14:textId="36F06B41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 xml:space="preserve">1. Bardi E. J., </w:t>
            </w:r>
            <w:r w:rsidRPr="053CCEB2" w:rsidR="053CCEB2">
              <w:rPr>
                <w:rFonts w:ascii="Arial" w:hAnsi="Arial" w:cs="Arial"/>
                <w:sz w:val="16"/>
                <w:szCs w:val="16"/>
              </w:rPr>
              <w:t>Coyle</w:t>
            </w:r>
            <w:r w:rsidRPr="053CCEB2" w:rsidR="053CCEB2">
              <w:rPr>
                <w:rFonts w:ascii="Arial" w:hAnsi="Arial" w:cs="Arial"/>
                <w:sz w:val="16"/>
                <w:szCs w:val="16"/>
              </w:rPr>
              <w:t xml:space="preserve"> J. J., </w:t>
            </w:r>
            <w:proofErr w:type="spellStart"/>
            <w:r w:rsidRPr="053CCEB2" w:rsidR="053CCEB2">
              <w:rPr>
                <w:rFonts w:ascii="Arial" w:hAnsi="Arial" w:cs="Arial"/>
                <w:sz w:val="16"/>
                <w:szCs w:val="16"/>
              </w:rPr>
              <w:t>Langley</w:t>
            </w:r>
            <w:proofErr w:type="spellEnd"/>
            <w:r w:rsidRPr="053CCEB2" w:rsidR="053CCEB2">
              <w:rPr>
                <w:rFonts w:ascii="Arial" w:hAnsi="Arial" w:cs="Arial"/>
                <w:sz w:val="16"/>
                <w:szCs w:val="16"/>
              </w:rPr>
              <w:t xml:space="preserve"> Jr. C. J., 2002: Zarządzanie logistyczne. Polskie Wydawnictwo Ekonomiczne. Warszawa;</w:t>
            </w:r>
          </w:p>
          <w:p w:rsidR="053CCEB2" w:rsidP="053CCEB2" w:rsidRDefault="053CCEB2" w14:paraId="237C7A7B" w14:textId="337CBB1F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53CCEB2" w:rsidR="053CCEB2">
              <w:rPr>
                <w:rFonts w:ascii="Arial" w:hAnsi="Arial" w:cs="Arial"/>
                <w:sz w:val="16"/>
                <w:szCs w:val="16"/>
              </w:rPr>
              <w:t>Dworecki</w:t>
            </w:r>
            <w:proofErr w:type="spellEnd"/>
            <w:r w:rsidRPr="053CCEB2" w:rsidR="053CCEB2">
              <w:rPr>
                <w:rFonts w:ascii="Arial" w:hAnsi="Arial" w:cs="Arial"/>
                <w:sz w:val="16"/>
                <w:szCs w:val="16"/>
              </w:rPr>
              <w:t xml:space="preserve"> S. E., 1999: Zarządzanie logistyczne (Zarys podstawowych wiadomości), Wyższa Szkoła Humanistyczna, Pułtusk;</w:t>
            </w:r>
          </w:p>
          <w:p w:rsidR="053CCEB2" w:rsidP="053CCEB2" w:rsidRDefault="053CCEB2" w14:paraId="6FF0F709" w14:textId="11CABC73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>3. Kochański T., 2003: Logistyka jako koncepcja zintegrowanego zarządzania. Akademia Obrony Narodowej. Warszawa;</w:t>
            </w:r>
          </w:p>
          <w:p w:rsidR="053CCEB2" w:rsidP="053CCEB2" w:rsidRDefault="053CCEB2" w14:paraId="6E8E3CA0" w14:textId="0B4DC532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53CCEB2">
              <w:rPr>
                <w:rFonts w:ascii="Arial" w:hAnsi="Arial" w:cs="Arial"/>
                <w:sz w:val="16"/>
                <w:szCs w:val="16"/>
              </w:rPr>
              <w:t>4. Michlowicz E., 2002: Podstawy logistyki przemysłowej. Uczelniane Wydawnictwa Naukowo-Dydaktyczne AGH. Kraków;</w:t>
            </w:r>
          </w:p>
          <w:p w:rsidRPr="00F7482F" w:rsidR="00F7482F" w:rsidP="00F7482F" w:rsidRDefault="00F7482F" w14:paraId="5629B0EF" w14:textId="71A3B4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53CCEB2" w:rsidR="00F7482F">
              <w:rPr>
                <w:rFonts w:ascii="Arial" w:hAnsi="Arial" w:cs="Arial"/>
                <w:sz w:val="16"/>
                <w:szCs w:val="16"/>
              </w:rPr>
              <w:t>5. Korzeniowski A., Skrzypek M., Szyszka G.: Opakowania w systemach logistycznych. Biblioteka Logistyka. Poznań 2001;</w:t>
            </w:r>
          </w:p>
          <w:p w:rsidRPr="00F7482F" w:rsidR="00F7482F" w:rsidP="00F7482F" w:rsidRDefault="00F7482F" w14:paraId="5629B0F5" w14:textId="577CBE6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53CCEB2" w:rsidR="00F7482F">
              <w:rPr>
                <w:rFonts w:ascii="Arial" w:hAnsi="Arial" w:cs="Arial"/>
                <w:sz w:val="16"/>
                <w:szCs w:val="16"/>
              </w:rPr>
              <w:t xml:space="preserve">6. </w:t>
            </w:r>
            <w:proofErr w:type="spellStart"/>
            <w:r w:rsidRPr="053CCEB2" w:rsidR="00F7482F">
              <w:rPr>
                <w:rFonts w:ascii="Arial" w:hAnsi="Arial" w:cs="Arial"/>
                <w:sz w:val="16"/>
                <w:szCs w:val="16"/>
              </w:rPr>
              <w:t>Pfohl</w:t>
            </w:r>
            <w:proofErr w:type="spellEnd"/>
            <w:r w:rsidRPr="053CCEB2" w:rsidR="00F7482F">
              <w:rPr>
                <w:rFonts w:ascii="Arial" w:hAnsi="Arial" w:cs="Arial"/>
                <w:sz w:val="16"/>
                <w:szCs w:val="16"/>
              </w:rPr>
              <w:t xml:space="preserve"> H.C.: Systemy logistyczne. Podstawy organizacji i zarządzania. Biblioteka Logistyka, Poznań 2001;</w:t>
            </w:r>
          </w:p>
        </w:tc>
      </w:tr>
      <w:tr w:rsidR="00F7482F" w:rsidTr="6EFFD46D" w14:paraId="5629B0F9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7482F" w:rsidP="00F7482F" w:rsidRDefault="00F7482F" w14:paraId="5629B0F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F7482F" w:rsidP="00F7482F" w:rsidRDefault="00F7482F" w14:paraId="5629B0F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5629B0FA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53CCEB2" w14:paraId="5629B0FD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5629B0FB" w14:textId="7E1614AA">
            <w:pPr>
              <w:rPr>
                <w:sz w:val="18"/>
                <w:szCs w:val="18"/>
                <w:vertAlign w:val="superscript"/>
              </w:rPr>
            </w:pPr>
            <w:r w:rsidRPr="053CCEB2" w:rsidR="00ED11F9">
              <w:rPr>
                <w:sz w:val="18"/>
                <w:szCs w:val="18"/>
              </w:rPr>
              <w:t xml:space="preserve">Szacunkowa </w:t>
            </w:r>
            <w:r w:rsidRPr="053CCEB2" w:rsidR="00ED11F9">
              <w:rPr>
                <w:sz w:val="18"/>
                <w:szCs w:val="18"/>
              </w:rPr>
              <w:t xml:space="preserve">sumaryczna </w:t>
            </w:r>
            <w:r w:rsidRPr="053CCEB2" w:rsidR="00ED11F9">
              <w:rPr>
                <w:sz w:val="18"/>
                <w:szCs w:val="18"/>
              </w:rPr>
              <w:t>liczba godzin pracy studenta</w:t>
            </w:r>
            <w:r w:rsidRPr="053CCEB2" w:rsidR="00ED11F9">
              <w:rPr>
                <w:sz w:val="18"/>
                <w:szCs w:val="18"/>
              </w:rPr>
              <w:t xml:space="preserve"> (kontaktowych i pracy własnej) </w:t>
            </w:r>
            <w:r w:rsidRPr="053CCEB2" w:rsidR="00ED11F9">
              <w:rPr>
                <w:sz w:val="18"/>
                <w:szCs w:val="18"/>
              </w:rPr>
              <w:t>niezbędna dla osiągnięcia zakładanych</w:t>
            </w:r>
            <w:r w:rsidRPr="053CCEB2" w:rsidR="6FF03A5D">
              <w:rPr>
                <w:sz w:val="18"/>
                <w:szCs w:val="18"/>
              </w:rPr>
              <w:t xml:space="preserve"> dla zajęć</w:t>
            </w:r>
            <w:r w:rsidRPr="053CCEB2" w:rsidR="00ED11F9">
              <w:rPr>
                <w:sz w:val="18"/>
                <w:szCs w:val="18"/>
              </w:rPr>
              <w:t xml:space="preserve"> efektów </w:t>
            </w:r>
            <w:r w:rsidRPr="053CCEB2" w:rsidR="6FF03A5D">
              <w:rPr>
                <w:sz w:val="18"/>
                <w:szCs w:val="18"/>
              </w:rPr>
              <w:t>uczenia się</w:t>
            </w:r>
            <w:r w:rsidRPr="053CCEB2" w:rsidR="00ED11F9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A86F8C" w:rsidRDefault="00A86F8C" w14:paraId="5629B0F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90</w:t>
            </w:r>
            <w:r w:rsidR="0004067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Pr="00A87261" w:rsidR="00ED11F9" w:rsidTr="053CCEB2" w14:paraId="5629B100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5629B0F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040672" w:rsidRDefault="00BD1105" w14:paraId="5629B0F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4D0F52">
              <w:rPr>
                <w:b/>
                <w:bCs/>
                <w:sz w:val="18"/>
                <w:szCs w:val="18"/>
              </w:rPr>
              <w:t>,2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5629B101" w14:textId="77777777"/>
    <w:p w:rsidRPr="00387646" w:rsidR="00ED11F9" w:rsidP="00ED11F9" w:rsidRDefault="00ED11F9" w14:paraId="5629B102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5629B107" w14:textId="77777777">
        <w:tc>
          <w:tcPr>
            <w:tcW w:w="1598" w:type="dxa"/>
          </w:tcPr>
          <w:p w:rsidRPr="00FB1C10" w:rsidR="008712BA" w:rsidP="005A5FD8" w:rsidRDefault="008712BA" w14:paraId="5629B10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5629B10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5629B10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5629B10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CF14CF" w:rsidTr="00C570FE" w14:paraId="5629B10C" w14:textId="77777777">
        <w:tc>
          <w:tcPr>
            <w:tcW w:w="1598" w:type="dxa"/>
          </w:tcPr>
          <w:p w:rsidRPr="006C1981" w:rsidR="00CF14CF" w:rsidP="005A5FD8" w:rsidRDefault="00CF14CF" w14:paraId="5629B10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7D57A2" w:rsidR="00CF14CF" w:rsidP="00FC0205" w:rsidRDefault="00040672" w14:paraId="5629B109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zna specyfikę logistyki w zakresie dostaw, przechowywania i dystrybucji energii</w:t>
            </w:r>
          </w:p>
        </w:tc>
        <w:tc>
          <w:tcPr>
            <w:tcW w:w="2835" w:type="dxa"/>
          </w:tcPr>
          <w:p w:rsidRPr="007D57A2" w:rsidR="00CF14CF" w:rsidP="00D75EBE" w:rsidRDefault="00CF14CF" w14:paraId="5629B10A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Cs/>
                <w:sz w:val="16"/>
                <w:szCs w:val="16"/>
              </w:rPr>
              <w:t>K_W0</w:t>
            </w:r>
            <w:r w:rsidR="00D75EBE">
              <w:rPr>
                <w:rFonts w:ascii="Arial" w:hAnsi="Arial" w:eastAsia="Calibri" w:cs="Arial"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6D1E5D" w:rsidR="00CF14CF" w:rsidP="000606B6" w:rsidRDefault="00CF14CF" w14:paraId="5629B10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F14CF" w:rsidTr="00C570FE" w14:paraId="5629B111" w14:textId="77777777">
        <w:tc>
          <w:tcPr>
            <w:tcW w:w="1598" w:type="dxa"/>
          </w:tcPr>
          <w:p w:rsidRPr="006C1981" w:rsidR="00CF14CF" w:rsidP="005A5FD8" w:rsidRDefault="00CF14CF" w14:paraId="5629B10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7D57A2" w:rsidR="00CF14CF" w:rsidP="00BD1105" w:rsidRDefault="00040672" w14:paraId="5629B10E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rozumie znaczenie właściwego doboru rozwiązań logistycznych.</w:t>
            </w:r>
          </w:p>
        </w:tc>
        <w:tc>
          <w:tcPr>
            <w:tcW w:w="2835" w:type="dxa"/>
          </w:tcPr>
          <w:p w:rsidRPr="000206BC" w:rsidR="00CF14CF" w:rsidP="00CF14CF" w:rsidRDefault="00CF14CF" w14:paraId="5629B10F" w14:textId="77777777">
            <w:pPr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K_W03</w:t>
            </w:r>
          </w:p>
        </w:tc>
        <w:tc>
          <w:tcPr>
            <w:tcW w:w="1984" w:type="dxa"/>
          </w:tcPr>
          <w:p w:rsidRPr="009B522E" w:rsidR="00CF14CF" w:rsidP="000206BC" w:rsidRDefault="000206BC" w14:paraId="5629B11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040672" w:rsidTr="00C570FE" w14:paraId="5629B116" w14:textId="77777777">
        <w:tc>
          <w:tcPr>
            <w:tcW w:w="1598" w:type="dxa"/>
          </w:tcPr>
          <w:p w:rsidRPr="006C1981" w:rsidR="00040672" w:rsidP="00040672" w:rsidRDefault="00040672" w14:paraId="5629B11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7D57A2" w:rsidR="00040672" w:rsidP="00CF14CF" w:rsidRDefault="00040672" w14:paraId="5629B113" w14:textId="77777777">
            <w:pPr>
              <w:spacing w:line="240" w:lineRule="auto"/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zna logistyczne środki techniczne oraz związane z nimi technologie, wykorzystywane w dostawach energii</w:t>
            </w:r>
          </w:p>
        </w:tc>
        <w:tc>
          <w:tcPr>
            <w:tcW w:w="2835" w:type="dxa"/>
          </w:tcPr>
          <w:p w:rsidRPr="000206BC" w:rsidR="00040672" w:rsidP="00A471A1" w:rsidRDefault="00040672" w14:paraId="5629B114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K_</w:t>
            </w:r>
            <w:r w:rsidR="00A471A1">
              <w:rPr>
                <w:rFonts w:ascii="Arial" w:hAnsi="Arial" w:eastAsia="Calibri" w:cs="Arial"/>
                <w:bCs/>
                <w:sz w:val="16"/>
                <w:szCs w:val="16"/>
              </w:rPr>
              <w:t>W</w:t>
            </w:r>
            <w:r w:rsidRPr="000206BC">
              <w:rPr>
                <w:rFonts w:ascii="Arial" w:hAnsi="Arial" w:eastAsia="Calibri" w:cs="Arial"/>
                <w:bCs/>
                <w:sz w:val="16"/>
                <w:szCs w:val="16"/>
              </w:rPr>
              <w:t>0</w:t>
            </w:r>
            <w:r w:rsidR="00A471A1">
              <w:rPr>
                <w:rFonts w:ascii="Arial" w:hAnsi="Arial" w:eastAsia="Calibri" w:cs="Arial"/>
                <w:bCs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2E60A4" w:rsidR="00040672" w:rsidP="000206BC" w:rsidRDefault="00040672" w14:paraId="5629B11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040672" w:rsidTr="00C570FE" w14:paraId="5629B11B" w14:textId="77777777">
        <w:tc>
          <w:tcPr>
            <w:tcW w:w="1598" w:type="dxa"/>
          </w:tcPr>
          <w:p w:rsidRPr="00670C86" w:rsidR="00040672" w:rsidP="00040672" w:rsidRDefault="00040672" w14:paraId="5629B11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780350" w:rsidR="00040672" w:rsidP="00040672" w:rsidRDefault="00040672" w14:paraId="5629B118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F7482F">
              <w:rPr>
                <w:rFonts w:ascii="Arial" w:hAnsi="Arial" w:cs="Arial"/>
                <w:sz w:val="16"/>
                <w:szCs w:val="16"/>
              </w:rPr>
              <w:t>potrafi dokonać doboru odpowiednich środków transportu możliwych do zastosowania przy dostawach elementów elektrowni.</w:t>
            </w:r>
          </w:p>
        </w:tc>
        <w:tc>
          <w:tcPr>
            <w:tcW w:w="2835" w:type="dxa"/>
          </w:tcPr>
          <w:p w:rsidRPr="000206BC" w:rsidR="00040672" w:rsidP="00A471A1" w:rsidRDefault="00040672" w14:paraId="5629B119" w14:textId="77777777">
            <w:pPr>
              <w:rPr>
                <w:bCs/>
                <w:sz w:val="18"/>
                <w:szCs w:val="18"/>
              </w:rPr>
            </w:pPr>
            <w:r w:rsidRPr="000206BC">
              <w:rPr>
                <w:bCs/>
                <w:sz w:val="18"/>
                <w:szCs w:val="18"/>
              </w:rPr>
              <w:t>KU_0</w:t>
            </w:r>
            <w:r w:rsidR="00A471A1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</w:tcPr>
          <w:p w:rsidR="00040672" w:rsidP="000206BC" w:rsidRDefault="00040672" w14:paraId="5629B11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5629B11C" w14:textId="77777777">
      <w:pPr>
        <w:rPr>
          <w:vertAlign w:val="superscript"/>
        </w:rPr>
      </w:pPr>
    </w:p>
    <w:p w:rsidR="0093211F" w:rsidP="0093211F" w:rsidRDefault="0093211F" w14:paraId="5629B11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5629B11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629B11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5629B12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5629B12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5629B122" w14:textId="77777777"/>
    <w:p w:rsidR="006C766B" w:rsidP="000C4232" w:rsidRDefault="000C4232" w14:paraId="5629B123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5629B12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5629B125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5629B12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5629B12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5629B12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5629B13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5629B13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5629B13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5629B13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5629B13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5629B14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629B13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5629B14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5629B14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5629B14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5629B14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629B14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5629B14D" w14:textId="77777777">
      <w:pPr>
        <w:rPr>
          <w:b/>
          <w:sz w:val="16"/>
          <w:szCs w:val="16"/>
        </w:rPr>
      </w:pPr>
    </w:p>
    <w:p w:rsidR="000C4232" w:rsidP="000C4232" w:rsidRDefault="000C4232" w14:paraId="5629B14E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5629B1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5629B1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5629B1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5629B1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5629B1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5629B1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5629B1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5629B1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5629B1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5629B1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5629B1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629B1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5629B1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5629B1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5629B1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5629B1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5629B1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5629B1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5629B1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5629B1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5629B1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5629B1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5629B1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5629B1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5629B1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5629B1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5629B1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5629B1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5629B1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5629B1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5629B1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5629B1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5629B1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5629B1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5629B1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629B1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629B1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629B1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5629B1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5629B1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5629B1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629B1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5629B1CA" w14:textId="77777777">
      <w:pPr>
        <w:rPr>
          <w:b/>
          <w:sz w:val="16"/>
          <w:szCs w:val="16"/>
        </w:rPr>
      </w:pPr>
    </w:p>
    <w:p w:rsidR="003B680D" w:rsidP="000C4232" w:rsidRDefault="000C4232" w14:paraId="5629B1C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5629B1C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5629B1C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5629B1C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5629B1CF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D3ED8"/>
    <w:multiLevelType w:val="hybridMultilevel"/>
    <w:tmpl w:val="DDF6C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06BC"/>
    <w:rsid w:val="00040672"/>
    <w:rsid w:val="00044982"/>
    <w:rsid w:val="000606B6"/>
    <w:rsid w:val="000834BC"/>
    <w:rsid w:val="000C4232"/>
    <w:rsid w:val="000D4BCB"/>
    <w:rsid w:val="00161AD6"/>
    <w:rsid w:val="00207BBF"/>
    <w:rsid w:val="00241A4C"/>
    <w:rsid w:val="00341D25"/>
    <w:rsid w:val="003843B0"/>
    <w:rsid w:val="00386494"/>
    <w:rsid w:val="003B680D"/>
    <w:rsid w:val="004D0F52"/>
    <w:rsid w:val="00531FEB"/>
    <w:rsid w:val="00536DE7"/>
    <w:rsid w:val="00564437"/>
    <w:rsid w:val="00591D9D"/>
    <w:rsid w:val="006C766B"/>
    <w:rsid w:val="0072568B"/>
    <w:rsid w:val="007D736E"/>
    <w:rsid w:val="007E42A6"/>
    <w:rsid w:val="007F5B99"/>
    <w:rsid w:val="00814377"/>
    <w:rsid w:val="00843E32"/>
    <w:rsid w:val="008712BA"/>
    <w:rsid w:val="00886ACA"/>
    <w:rsid w:val="00887044"/>
    <w:rsid w:val="008D286F"/>
    <w:rsid w:val="008F7E6F"/>
    <w:rsid w:val="0093211F"/>
    <w:rsid w:val="00963BEE"/>
    <w:rsid w:val="00965A2D"/>
    <w:rsid w:val="00966E0B"/>
    <w:rsid w:val="009E5AC3"/>
    <w:rsid w:val="00A43503"/>
    <w:rsid w:val="00A43564"/>
    <w:rsid w:val="00A471A1"/>
    <w:rsid w:val="00A86F8C"/>
    <w:rsid w:val="00A920A0"/>
    <w:rsid w:val="00AF4C34"/>
    <w:rsid w:val="00B20600"/>
    <w:rsid w:val="00B2721F"/>
    <w:rsid w:val="00BB59A0"/>
    <w:rsid w:val="00BD1105"/>
    <w:rsid w:val="00C570FE"/>
    <w:rsid w:val="00C92D98"/>
    <w:rsid w:val="00CB6585"/>
    <w:rsid w:val="00CD0080"/>
    <w:rsid w:val="00CD0414"/>
    <w:rsid w:val="00CF14CF"/>
    <w:rsid w:val="00D074A1"/>
    <w:rsid w:val="00D459A5"/>
    <w:rsid w:val="00D75EBE"/>
    <w:rsid w:val="00D77B0E"/>
    <w:rsid w:val="00D957F3"/>
    <w:rsid w:val="00DA554B"/>
    <w:rsid w:val="00E95FA0"/>
    <w:rsid w:val="00EB0E62"/>
    <w:rsid w:val="00ED11F9"/>
    <w:rsid w:val="00EF5BEF"/>
    <w:rsid w:val="00F7482F"/>
    <w:rsid w:val="00FC0205"/>
    <w:rsid w:val="00FD5ED0"/>
    <w:rsid w:val="0339871C"/>
    <w:rsid w:val="0339871C"/>
    <w:rsid w:val="053CCEB2"/>
    <w:rsid w:val="0EAF2895"/>
    <w:rsid w:val="142A457C"/>
    <w:rsid w:val="18FDB69F"/>
    <w:rsid w:val="19F17992"/>
    <w:rsid w:val="25CAFED0"/>
    <w:rsid w:val="2BA36DBD"/>
    <w:rsid w:val="394362FE"/>
    <w:rsid w:val="448615A5"/>
    <w:rsid w:val="462CBFAF"/>
    <w:rsid w:val="495986C8"/>
    <w:rsid w:val="4FD0B5D2"/>
    <w:rsid w:val="516C8633"/>
    <w:rsid w:val="51FB6B44"/>
    <w:rsid w:val="6EFFD46D"/>
    <w:rsid w:val="6F3BC79B"/>
    <w:rsid w:val="6FF03A5D"/>
    <w:rsid w:val="70D797FC"/>
    <w:rsid w:val="75AB091F"/>
    <w:rsid w:val="79CE7F4E"/>
    <w:rsid w:val="7A7E7A42"/>
    <w:rsid w:val="7F51E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B08E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hps" w:customStyle="1">
    <w:name w:val="hps"/>
    <w:rsid w:val="00A43503"/>
  </w:style>
  <w:style w:type="paragraph" w:styleId="Akapitzlist">
    <w:name w:val="List Paragraph"/>
    <w:basedOn w:val="Normalny"/>
    <w:uiPriority w:val="34"/>
    <w:qFormat/>
    <w:rsid w:val="00161AD6"/>
    <w:pPr>
      <w:ind w:left="720"/>
      <w:contextualSpacing/>
    </w:pPr>
  </w:style>
  <w:style w:type="paragraph" w:styleId="Stopka">
    <w:name w:val="footer"/>
    <w:basedOn w:val="Normalny"/>
    <w:link w:val="StopkaZnak"/>
    <w:rsid w:val="00887044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887044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16</revision>
  <lastPrinted>2019-03-08T11:27:00.0000000Z</lastPrinted>
  <dcterms:created xsi:type="dcterms:W3CDTF">2019-03-25T17:55:00.0000000Z</dcterms:created>
  <dcterms:modified xsi:type="dcterms:W3CDTF">2022-03-14T08:08:29.5290761Z</dcterms:modified>
</coreProperties>
</file>