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A63546" w:rsidP="00ED11F9" w:rsidRDefault="00A63546" w14:paraId="672A6659" wp14:textId="77777777">
      <w:pPr>
        <w:rPr>
          <w:rFonts w:ascii="Times New Roman" w:hAnsi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376BC4" w:rsidR="00A63546" w:rsidTr="13CDB177" w14:paraId="0386001E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376BC4" w:rsidR="00A63546" w:rsidP="00417454" w:rsidRDefault="00A63546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376BC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76BC4" w:rsidR="00A63546" w:rsidP="00417454" w:rsidRDefault="00A63546" w14:paraId="265D0B46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76BC4">
              <w:rPr>
                <w:sz w:val="16"/>
                <w:szCs w:val="16"/>
              </w:rPr>
              <w:t>Rachunek kosztów dla inżynierów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76BC4" w:rsidR="00A63546" w:rsidP="00417454" w:rsidRDefault="00A63546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76BC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76BC4" w:rsidR="00A63546" w:rsidP="00417454" w:rsidRDefault="00A63546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76BC4"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376BC4" w:rsidR="00A63546" w:rsidTr="13CDB177" w14:paraId="10AE96C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376BC4" w:rsidR="00A63546" w:rsidP="009B21A4" w:rsidRDefault="00A63546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417454" w:rsidRDefault="00A63546" w14:paraId="03D0FF05" wp14:textId="77777777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376BC4">
              <w:rPr>
                <w:sz w:val="16"/>
                <w:szCs w:val="16"/>
              </w:rPr>
              <w:t>Cost accounting for engineers</w:t>
            </w:r>
          </w:p>
        </w:tc>
      </w:tr>
      <w:tr xmlns:wp14="http://schemas.microsoft.com/office/word/2010/wordml" w:rsidRPr="00376BC4" w:rsidR="00A63546" w:rsidTr="13CDB177" w14:paraId="4CACEC2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6C766B" w:rsidRDefault="00A63546" w14:paraId="27BF7C3F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76BC4">
              <w:rPr>
                <w:sz w:val="16"/>
                <w:szCs w:val="18"/>
              </w:rPr>
              <w:t>Zarządzanie i inżynieria produkcji</w:t>
            </w:r>
          </w:p>
        </w:tc>
      </w:tr>
      <w:tr xmlns:wp14="http://schemas.microsoft.com/office/word/2010/wordml" w:rsidRPr="00376BC4" w:rsidR="00A63546" w:rsidTr="13CDB177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376BC4" w:rsidR="00A63546" w:rsidP="00CD0414" w:rsidRDefault="00A63546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376BC4" w:rsidR="00A63546" w:rsidP="00CD0414" w:rsidRDefault="00A63546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376BC4" w:rsidR="00A63546" w:rsidTr="13CDB177" w14:paraId="7E908E43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965A2D" w:rsidRDefault="00A63546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376BC4" w:rsidR="00A63546" w:rsidP="006C766B" w:rsidRDefault="00A63546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965A2D" w:rsidRDefault="00A63546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76BC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376BC4" w:rsidR="00A63546" w:rsidP="00207BBF" w:rsidRDefault="00A63546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376BC4" w:rsidR="00A63546" w:rsidTr="13CDB177" w14:paraId="2E763408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965A2D" w:rsidRDefault="00A63546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376BC4" w:rsidR="00A63546" w:rsidP="006C766B" w:rsidRDefault="00A63546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376BC4">
              <w:rPr>
                <w:sz w:val="20"/>
                <w:szCs w:val="16"/>
              </w:rPr>
              <w:t xml:space="preserve"> </w:t>
            </w:r>
            <w:r w:rsidRPr="00376BC4">
              <w:rPr>
                <w:sz w:val="16"/>
                <w:szCs w:val="16"/>
              </w:rPr>
              <w:t>stacjonarne</w:t>
            </w:r>
          </w:p>
          <w:p w:rsidRPr="00376BC4" w:rsidR="00A63546" w:rsidP="006C766B" w:rsidRDefault="00A63546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376BC4">
              <w:rPr>
                <w:sz w:val="20"/>
                <w:szCs w:val="16"/>
              </w:rPr>
              <w:t xml:space="preserve"> </w:t>
            </w:r>
            <w:r w:rsidRPr="00376BC4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965A2D" w:rsidRDefault="00A63546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76BC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6C766B" w:rsidRDefault="00A63546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376BC4">
              <w:rPr>
                <w:sz w:val="16"/>
                <w:szCs w:val="16"/>
              </w:rPr>
              <w:t xml:space="preserve"> p</w:t>
            </w:r>
            <w:r w:rsidRPr="00376BC4">
              <w:rPr>
                <w:bCs/>
                <w:sz w:val="16"/>
                <w:szCs w:val="16"/>
              </w:rPr>
              <w:t>odstawowe</w:t>
            </w:r>
          </w:p>
          <w:p w:rsidRPr="00376BC4" w:rsidR="00A63546" w:rsidP="006C766B" w:rsidRDefault="00A63546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376BC4">
              <w:rPr>
                <w:sz w:val="16"/>
                <w:szCs w:val="16"/>
              </w:rPr>
              <w:t xml:space="preserve"> </w:t>
            </w:r>
            <w:r w:rsidRPr="00376BC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376BC4" w:rsidR="00A63546" w:rsidP="006C766B" w:rsidRDefault="00A63546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376BC4">
              <w:rPr>
                <w:bCs/>
                <w:sz w:val="16"/>
                <w:szCs w:val="16"/>
              </w:rPr>
              <w:t xml:space="preserve"> obowiązkowe </w:t>
            </w:r>
          </w:p>
          <w:p w:rsidRPr="00376BC4" w:rsidR="00A63546" w:rsidP="006C766B" w:rsidRDefault="00A63546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376BC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376BC4" w:rsidR="00A63546" w:rsidP="0057011D" w:rsidRDefault="00A63546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bCs/>
                <w:sz w:val="16"/>
                <w:szCs w:val="16"/>
              </w:rPr>
              <w:t>Numer semestru: 4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376BC4" w:rsidR="00A63546" w:rsidP="0057011D" w:rsidRDefault="00A63546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376BC4">
              <w:rPr>
                <w:sz w:val="16"/>
                <w:szCs w:val="16"/>
              </w:rPr>
              <w:t xml:space="preserve"> </w:t>
            </w:r>
            <w:r w:rsidRPr="00376BC4">
              <w:rPr>
                <w:bCs/>
                <w:sz w:val="16"/>
                <w:szCs w:val="16"/>
              </w:rPr>
              <w:t>semestr  zimowy</w:t>
            </w:r>
            <w:r w:rsidRPr="00376BC4">
              <w:rPr>
                <w:bCs/>
                <w:sz w:val="16"/>
                <w:szCs w:val="16"/>
              </w:rPr>
              <w:br/>
            </w:r>
            <w:r w:rsidRPr="00376BC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376BC4">
              <w:rPr>
                <w:sz w:val="16"/>
                <w:szCs w:val="16"/>
              </w:rPr>
              <w:t xml:space="preserve"> </w:t>
            </w:r>
            <w:r w:rsidRPr="00376BC4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376BC4" w:rsidR="00A63546" w:rsidTr="13CDB177" w14:paraId="103E11C0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376BC4" w:rsidR="00A63546" w:rsidP="00CD0414" w:rsidRDefault="00A63546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376BC4" w:rsidR="00A63546" w:rsidP="00CD0414" w:rsidRDefault="00A63546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376BC4" w:rsidR="00A63546" w:rsidP="00CD0414" w:rsidRDefault="00A63546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376BC4" w:rsidR="00A63546" w:rsidP="00CD0414" w:rsidRDefault="00A63546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376BC4" w:rsidR="00A63546" w:rsidP="00CD0414" w:rsidRDefault="00A63546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376BC4" w:rsidR="00A63546" w:rsidP="000C4232" w:rsidRDefault="00A63546" w14:paraId="070A19DE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76BC4">
              <w:rPr>
                <w:b/>
                <w:sz w:val="16"/>
                <w:szCs w:val="16"/>
              </w:rPr>
              <w:t>WIP-ZP-S1-02L-30-19</w:t>
            </w:r>
          </w:p>
        </w:tc>
      </w:tr>
      <w:tr xmlns:wp14="http://schemas.microsoft.com/office/word/2010/wordml" w:rsidRPr="00376BC4" w:rsidR="00A63546" w:rsidTr="13CDB177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376BC4" w:rsidR="00A63546" w:rsidP="00CD0414" w:rsidRDefault="00A63546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376BC4" w:rsidR="00A63546" w:rsidTr="13CDB177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7556585F" w:rsidRDefault="00A63546" w14:paraId="0D0B940D" wp14:textId="22E70B18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7556585F" w:rsidR="7556585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Karol Tucki</w:t>
            </w:r>
          </w:p>
        </w:tc>
      </w:tr>
      <w:tr xmlns:wp14="http://schemas.microsoft.com/office/word/2010/wordml" w:rsidRPr="00376BC4" w:rsidR="00A63546" w:rsidTr="13CDB177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7556585F" w:rsidRDefault="00A63546" w14:paraId="0E27B00A" wp14:textId="40FA6270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7556585F" w:rsidR="7556585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inż. Karol Tucki</w:t>
            </w:r>
          </w:p>
        </w:tc>
      </w:tr>
      <w:tr xmlns:wp14="http://schemas.microsoft.com/office/word/2010/wordml" w:rsidRPr="00376BC4" w:rsidR="00A63546" w:rsidTr="13CDB177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60061E4C" wp14:textId="59CB0B3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3CDB177" w:rsidR="13CDB177">
              <w:rPr>
                <w:b w:val="1"/>
                <w:bCs w:val="1"/>
                <w:sz w:val="16"/>
                <w:szCs w:val="16"/>
              </w:rPr>
              <w:t>KPI, IIM</w:t>
            </w:r>
          </w:p>
        </w:tc>
      </w:tr>
      <w:tr xmlns:wp14="http://schemas.microsoft.com/office/word/2010/wordml" w:rsidRPr="00376BC4" w:rsidR="00A63546" w:rsidTr="13CDB177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76BC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44EAFD9C" wp14:textId="3DAC8E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3CDB177" w:rsidR="13CDB17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376BC4" w:rsidR="00A63546" w:rsidTr="13CDB177" w14:paraId="3E4778C7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5810B1" w:rsidRDefault="00A63546" w14:paraId="7CB4222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Wykłady - Koszty w procesie zarządzania. Pomiar, obliczanie i klasyfikacja kosztów. Układy kosztów i ich powiązania. Procesy rozliczania kosztów, etapy i kierunki rozliczeń. Procedury kalkulacyjne przedmiotowego rachunku kosztów. Koszty w kalkulacjach cenowych. Szczególne metody kalkulacji. Podstawowe modele rachunku kosztów.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 Strukturalizacja rachunku kosztów. Procedury ewidencyjno-rozliczeniowe w różnych modelach rachunku kosztów. Rachunek kosztów pełnych. Rachunek kosztów zmiennych. Standardy kontowe. Kalkulacja kosztów. Budżetowanie, planowanie i analiza kosztów. Koszty w problemowych rachunkach decyzyjno-kontrolnych.</w:t>
            </w:r>
          </w:p>
          <w:p w:rsidRPr="00376BC4" w:rsidR="00A63546" w:rsidP="005810B1" w:rsidRDefault="00A63546" w14:paraId="6B643C7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Ćwiczenia - Pomiar i grupowanie kosztów. Międzyokresowe rozliczanie kosztów. Przedmiotowe i podmiotowe rachunki kosztów. Rachunek kosztów pełnych. Rachunek kosztów zmiennych. Kalkulacja podziałowa prosta i ze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idynamiki kosztów. Klasyfikacja kosztów - koszty stałe i zmienne, koszty średnie i graniczne. Próg rentowności. Rodzajowy układ kosztów. Układ kosztów według miejsc powstawania - koszty maszynowe. Koszty stanowiska. Kalkulacja kosztów.</w:t>
            </w:r>
          </w:p>
          <w:p w:rsidRPr="00376BC4" w:rsidR="00A63546" w:rsidP="00CD0414" w:rsidRDefault="00A63546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376BC4" w:rsidR="00A63546" w:rsidTr="13CDB177" w14:paraId="50770E2E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2342C5E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Wykład ………………………………………………………………………;  liczba godzin 15....;  </w:t>
            </w:r>
          </w:p>
          <w:p w:rsidRPr="00376BC4" w:rsidR="00A63546" w:rsidP="00CD0414" w:rsidRDefault="00A63546" w14:paraId="117E9EF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ćwiczenia……………………………………………………………………;  liczba godzin 30......;  </w:t>
            </w:r>
          </w:p>
          <w:p w:rsidRPr="00376BC4" w:rsidR="00A63546" w:rsidP="00CD0414" w:rsidRDefault="00A63546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376BC4" w:rsidR="00A63546" w:rsidTr="13CDB177" w14:paraId="1AA874C1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019629E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Wykłady, ćwiczenia, studium przypadku</w:t>
            </w:r>
          </w:p>
        </w:tc>
      </w:tr>
      <w:tr xmlns:wp14="http://schemas.microsoft.com/office/word/2010/wordml" w:rsidRPr="00376BC4" w:rsidR="00A63546" w:rsidTr="13CDB177" w14:paraId="66FCAD5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Wymagania formalne </w:t>
            </w:r>
          </w:p>
          <w:p w:rsidRPr="00376BC4" w:rsidR="00A63546" w:rsidP="00CD0414" w:rsidRDefault="00A63546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13699A5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Matematyka, ekonomia</w:t>
            </w:r>
          </w:p>
          <w:p w:rsidRPr="00376BC4" w:rsidR="00A63546" w:rsidP="00CD0414" w:rsidRDefault="00A63546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376BC4" w:rsidR="00A63546" w:rsidP="00CD0414" w:rsidRDefault="00A63546" w14:paraId="3656B9A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376BC4" w:rsidR="00A63546" w:rsidTr="13CDB177" w14:paraId="0A4D38B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76BC4" w:rsidR="00A63546" w:rsidP="00CD0414" w:rsidRDefault="00A63546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Wiedza:</w:t>
            </w:r>
          </w:p>
          <w:p w:rsidRPr="00376BC4" w:rsidR="00A63546" w:rsidP="00CD0414" w:rsidRDefault="00A63546" w14:paraId="0A8DD537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01 zna podstawowe metody, techniki, narzędzia i materiały stosowane przy rozwiązywaniu zadań inżynierskich </w:t>
            </w:r>
          </w:p>
          <w:p w:rsidRPr="00376BC4" w:rsidR="00A63546" w:rsidP="00CD0414" w:rsidRDefault="00A63546" w14:paraId="1BF65DB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02 ma podstawową wiedzę niezbędną do rozumienia społecznych, ekonomicznych, prawnych (w tym z zakresu prawa autorskiego) i innych pozatechnicznych uwarunkowań działalności inżynierskiej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376BC4" w:rsidR="00A63546" w:rsidP="00CD0414" w:rsidRDefault="00A63546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Umiejętności:</w:t>
            </w:r>
          </w:p>
          <w:p w:rsidRPr="00376BC4" w:rsidR="00A63546" w:rsidP="00CD0414" w:rsidRDefault="00A63546" w14:paraId="164A10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03 ma przygotowanie niezbędne do pracy w środowisku przemysłowym oraz zna zasady bezpieczeństwa związane z tą pracą </w:t>
            </w:r>
          </w:p>
          <w:p w:rsidRPr="00376BC4" w:rsidR="00A63546" w:rsidP="00CD0414" w:rsidRDefault="00A63546" w14:paraId="1A17778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04  potrafi dokonać wstępnej analizy ekonomicznej podejmowanych działań inżynierskich</w:t>
            </w:r>
          </w:p>
          <w:p w:rsidRPr="00376BC4" w:rsidR="00A63546" w:rsidP="00CD0414" w:rsidRDefault="00A63546" w14:paraId="669B4F0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05  potrafi dokonać krytycznej analizy sposobu funkcjonowania i ocenić - zwłaszcza w powiązaniu ze studiowaną dyscypliną inżynierską - istniejące rozwiązania techniczne: urządzenia, obiekty, systemy, procesy, usługi itp.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376BC4" w:rsidR="00A63546" w:rsidP="00CD0414" w:rsidRDefault="00A63546" w14:paraId="489FDC0A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Kompetencje:</w:t>
            </w:r>
          </w:p>
          <w:p w:rsidRPr="00376BC4" w:rsidR="00A63546" w:rsidP="00CD0414" w:rsidRDefault="00A63546" w14:paraId="735511B3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06  potrafi działać i myśleć w sposób przedsiębiorczy</w:t>
            </w:r>
          </w:p>
          <w:p w:rsidRPr="00376BC4" w:rsidR="00A63546" w:rsidP="00CD0414" w:rsidRDefault="00A63546" w14:paraId="45FB081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376BC4" w:rsidR="00A63546" w:rsidTr="13CDB177" w14:paraId="01FB4AC2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77485AC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Kolokwium na zajęciach ćwiczeniowych - 03, 04, 05, 06Ocena wynikająca z obserwacji w trakcie zajęć -04, 05, 06, 07Ocena wystąpień i prezentacji w trakcie zajęć -04, 05, 06, 07 Egzamin pisemny - 01, 02, 03, 04</w:t>
            </w:r>
          </w:p>
        </w:tc>
      </w:tr>
      <w:tr xmlns:wp14="http://schemas.microsoft.com/office/word/2010/wordml" w:rsidRPr="00376BC4" w:rsidR="00A63546" w:rsidTr="13CDB177" w14:paraId="2991695B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37DF4C8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Okresowe prace pisemne, imienne karty oceny studenta</w:t>
            </w:r>
          </w:p>
        </w:tc>
      </w:tr>
      <w:tr xmlns:wp14="http://schemas.microsoft.com/office/word/2010/wordml" w:rsidRPr="00376BC4" w:rsidR="00A63546" w:rsidTr="13CDB177" w14:paraId="30AE800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Elementy i wagi mające wpływ</w:t>
            </w:r>
          </w:p>
          <w:p w:rsidRPr="00376BC4" w:rsidR="00A63546" w:rsidP="00CD0414" w:rsidRDefault="00A63546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76BC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31943FD1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Kolokwium na zajęciach ćwiczeniowych –30%Ocena wynikająca z obserwacji w trakcie zajęć –20%Obserwacja w trakcie dyskusji zdefiniowanego problemu (aktywność) –20%Egzamin pisemny –30%</w:t>
            </w:r>
          </w:p>
        </w:tc>
      </w:tr>
      <w:tr xmlns:wp14="http://schemas.microsoft.com/office/word/2010/wordml" w:rsidRPr="00376BC4" w:rsidR="00A63546" w:rsidTr="13CDB177" w14:paraId="67FA0323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376BC4" w:rsidR="00A63546" w:rsidP="00CD0414" w:rsidRDefault="00A63546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76BC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76BC4" w:rsidR="00A63546" w:rsidP="00CD0414" w:rsidRDefault="00A63546" w14:paraId="4B40D13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Sale wykładowe</w:t>
            </w:r>
          </w:p>
        </w:tc>
      </w:tr>
      <w:tr xmlns:wp14="http://schemas.microsoft.com/office/word/2010/wordml" w:rsidRPr="00376BC4" w:rsidR="00A63546" w:rsidTr="13CDB177" w14:paraId="5F3E11C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376BC4" w:rsidR="00A63546" w:rsidP="00CD0414" w:rsidRDefault="00A63546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Literatura podstawowa i uzupełniająca:</w:t>
            </w:r>
          </w:p>
          <w:p w:rsidRPr="00376BC4" w:rsidR="00A63546" w:rsidP="00CD0414" w:rsidRDefault="00A63546" w14:paraId="06319121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1. Nowak E., Rachunek kosztów przedsiębiorstwa, EKSPERT Wydawnictwo i Doradztwo, Wrocław 2005.</w:t>
            </w:r>
          </w:p>
          <w:p w:rsidRPr="00376BC4" w:rsidR="00A63546" w:rsidP="00CD0414" w:rsidRDefault="00A63546" w14:paraId="0AE084D3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2. Drury Colin, Rachunek kosztów, Wydawnictwo Naukowe PWN, Warszawa 2003.</w:t>
            </w:r>
          </w:p>
          <w:p w:rsidRPr="00376BC4" w:rsidR="00A63546" w:rsidP="00CD0414" w:rsidRDefault="00A63546" w14:paraId="02E5AC6E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3. Giętkowska D. E., Rachunek kosztów, Wydawnictwo PK, Koszalin 2003.</w:t>
            </w:r>
          </w:p>
          <w:p w:rsidRPr="00376BC4" w:rsidR="00A63546" w:rsidP="00CD0414" w:rsidRDefault="00A63546" w14:paraId="69B5E55B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 xml:space="preserve">4. Jarugowa A., Rachunek kosztów w zarządzaniu przedsiębiorstwem, PWE, Warszawa 2002. </w:t>
            </w:r>
          </w:p>
          <w:p w:rsidRPr="00376BC4" w:rsidR="00A63546" w:rsidP="00CD0414" w:rsidRDefault="00A63546" w14:paraId="2D87923A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5. Jarugow A., Malec W., Sawicki K., Rachunek kosztów, PWE, Warszawa 2003.</w:t>
            </w:r>
          </w:p>
          <w:p w:rsidRPr="00376BC4" w:rsidR="00A63546" w:rsidP="00CD0414" w:rsidRDefault="00A63546" w14:paraId="4E80931C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6. Rachunek kosztów i rachunkowość zarządcza. Najnowsze tendencje, procedury i ich zastosowanie w przedsiębiorstwie, praca zbiorowa pod red. I. Sobańskiej, Wydawnictwo C. H. BECK, Warszawa 2003.</w:t>
            </w:r>
          </w:p>
          <w:p w:rsidRPr="00376BC4" w:rsidR="00A63546" w:rsidP="00CD0414" w:rsidRDefault="00A63546" w14:paraId="0C84EC65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7. Dobija M., Rachunkowość zarządcza i controlling, Wydawnictwo Naukowe PWN, Warszawa 2007.</w:t>
            </w:r>
          </w:p>
          <w:p w:rsidRPr="00376BC4" w:rsidR="00A63546" w:rsidP="00884D79" w:rsidRDefault="00A63546" w14:paraId="31A2B01A" wp14:textId="77777777">
            <w:pPr>
              <w:spacing w:line="240" w:lineRule="auto"/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8. Nowak E., Decyzyjne rachunki kosztów, Wydawnictwo Naukowe PWN, Warszawa 2004</w:t>
            </w:r>
          </w:p>
        </w:tc>
      </w:tr>
      <w:tr xmlns:wp14="http://schemas.microsoft.com/office/word/2010/wordml" w:rsidRPr="00376BC4" w:rsidR="00A63546" w:rsidTr="13CDB177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376BC4" w:rsidR="00A63546" w:rsidP="00CD0414" w:rsidRDefault="00A63546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76BC4">
              <w:rPr>
                <w:sz w:val="16"/>
                <w:szCs w:val="16"/>
              </w:rPr>
              <w:t>UWAGI</w:t>
            </w:r>
          </w:p>
          <w:p w:rsidRPr="00376BC4" w:rsidR="00A63546" w:rsidP="00CD0414" w:rsidRDefault="00A63546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376BC4" w:rsidR="00A63546" w:rsidP="00CD0414" w:rsidRDefault="00A63546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376BC4" w:rsidR="00A63546" w:rsidP="00CD0414" w:rsidRDefault="00A63546" w14:paraId="62486C0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A63546" w:rsidP="00BC1C29" w:rsidRDefault="00A63546" w14:paraId="4101652C" wp14:textId="77777777">
      <w:pPr>
        <w:rPr>
          <w:sz w:val="16"/>
        </w:rPr>
      </w:pPr>
      <w:r>
        <w:rPr>
          <w:sz w:val="16"/>
        </w:rPr>
        <w:br/>
      </w:r>
      <w:bookmarkStart w:name="_GoBack" w:id="0"/>
      <w:bookmarkEnd w:id="0"/>
    </w:p>
    <w:p xmlns:wp14="http://schemas.microsoft.com/office/word/2010/wordml" w:rsidRPr="00582090" w:rsidR="00A63546" w:rsidP="00ED11F9" w:rsidRDefault="00A63546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xmlns:wp14="http://schemas.microsoft.com/office/word/2010/wordml" w:rsidRPr="00376BC4" w:rsidR="00A63546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376BC4" w:rsidR="00A63546" w:rsidP="008F7E6F" w:rsidRDefault="00A63546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376BC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376BC4" w:rsidR="00A63546" w:rsidP="006478A0" w:rsidRDefault="00A63546" w14:paraId="37E79429" wp14:textId="77777777">
            <w:pPr>
              <w:rPr>
                <w:b/>
                <w:bCs/>
                <w:sz w:val="18"/>
                <w:szCs w:val="18"/>
              </w:rPr>
            </w:pPr>
            <w:r w:rsidRPr="00376BC4">
              <w:rPr>
                <w:b/>
                <w:bCs/>
                <w:sz w:val="18"/>
                <w:szCs w:val="18"/>
              </w:rPr>
              <w:t>60 h</w:t>
            </w:r>
          </w:p>
        </w:tc>
      </w:tr>
      <w:tr xmlns:wp14="http://schemas.microsoft.com/office/word/2010/wordml" w:rsidRPr="00376BC4" w:rsidR="00A63546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376BC4" w:rsidR="00A63546" w:rsidP="006478A0" w:rsidRDefault="00A63546" w14:paraId="587FFC93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376BC4" w:rsidR="00A63546" w:rsidP="006478A0" w:rsidRDefault="00A63546" w14:paraId="589D08AB" wp14:textId="77777777">
            <w:pPr>
              <w:rPr>
                <w:b/>
                <w:bCs/>
                <w:sz w:val="18"/>
                <w:szCs w:val="18"/>
              </w:rPr>
            </w:pPr>
            <w:r w:rsidRPr="00376BC4">
              <w:rPr>
                <w:b/>
                <w:bCs/>
                <w:sz w:val="18"/>
                <w:szCs w:val="18"/>
              </w:rPr>
              <w:t>1,8 ECTS</w:t>
            </w:r>
          </w:p>
        </w:tc>
      </w:tr>
    </w:tbl>
    <w:p xmlns:wp14="http://schemas.microsoft.com/office/word/2010/wordml" w:rsidR="00A63546" w:rsidP="00ED11F9" w:rsidRDefault="00A63546" w14:paraId="4B99056E" wp14:textId="77777777"/>
    <w:p xmlns:wp14="http://schemas.microsoft.com/office/word/2010/wordml" w:rsidRPr="00387646" w:rsidR="00A63546" w:rsidP="00ED11F9" w:rsidRDefault="00A63546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A63546" w:rsidP="00ED11F9" w:rsidRDefault="00A63546" w14:paraId="1299C43A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1547"/>
        <w:gridCol w:w="4563"/>
        <w:gridCol w:w="3001"/>
        <w:gridCol w:w="1381"/>
      </w:tblGrid>
      <w:tr xmlns:wp14="http://schemas.microsoft.com/office/word/2010/wordml" w:rsidRPr="00376BC4" w:rsidR="00A63546" w:rsidTr="0093211F" w14:paraId="7FEC6EF4" wp14:textId="77777777">
        <w:tc>
          <w:tcPr>
            <w:tcW w:w="1547" w:type="dxa"/>
          </w:tcPr>
          <w:p w:rsidRPr="00376BC4" w:rsidR="00A63546" w:rsidP="006478A0" w:rsidRDefault="00A63546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376BC4" w:rsidR="00A63546" w:rsidP="006478A0" w:rsidRDefault="00A63546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376BC4" w:rsidR="00A63546" w:rsidP="008F7E6F" w:rsidRDefault="00A63546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376BC4" w:rsidR="00A63546" w:rsidP="008F7E6F" w:rsidRDefault="00A63546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376BC4">
              <w:rPr>
                <w:sz w:val="18"/>
                <w:szCs w:val="18"/>
              </w:rPr>
              <w:t>Oddziaływanie zajęć na efekt kierunkowy*</w:t>
            </w:r>
            <w:r w:rsidRPr="00376BC4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376BC4" w:rsidR="00A63546" w:rsidTr="0093211F" w14:paraId="2E913097" wp14:textId="77777777">
        <w:tc>
          <w:tcPr>
            <w:tcW w:w="1547" w:type="dxa"/>
          </w:tcPr>
          <w:p w:rsidRPr="00376BC4" w:rsidR="00A63546" w:rsidP="006478A0" w:rsidRDefault="00A63546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76BC4" w:rsidR="00A63546" w:rsidP="006478A0" w:rsidRDefault="00A63546" w14:paraId="04A24CAD" wp14:textId="77777777">
            <w:pPr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zna podstawowe metody, techniki, narzędzia i materiały stosowane przy rozwiązywaniu zadań inżynierskich</w:t>
            </w:r>
          </w:p>
        </w:tc>
        <w:tc>
          <w:tcPr>
            <w:tcW w:w="3001" w:type="dxa"/>
          </w:tcPr>
          <w:p w:rsidRPr="00376BC4" w:rsidR="00A63546" w:rsidP="006478A0" w:rsidRDefault="00A63546" w14:paraId="133F9838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KW_05</w:t>
            </w:r>
          </w:p>
        </w:tc>
        <w:tc>
          <w:tcPr>
            <w:tcW w:w="1381" w:type="dxa"/>
          </w:tcPr>
          <w:p w:rsidRPr="00376BC4" w:rsidR="00A63546" w:rsidP="006478A0" w:rsidRDefault="00A63546" w14:paraId="649841BE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0067C7B4" wp14:textId="77777777">
        <w:tc>
          <w:tcPr>
            <w:tcW w:w="1547" w:type="dxa"/>
          </w:tcPr>
          <w:p w:rsidRPr="00376BC4" w:rsidR="00A63546" w:rsidP="006478A0" w:rsidRDefault="00A63546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76BC4" w:rsidR="00A63546" w:rsidP="006478A0" w:rsidRDefault="00A63546" w14:paraId="78371E58" wp14:textId="77777777">
            <w:pPr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ma podstawową wiedzę niezbędną do rozumienia społecznych, ekonomicznych, prawnych (w tym z zakresu prawa autorskiego) i innych pozatechnicznych uwarunkowań działalności inżynierskiej</w:t>
            </w:r>
          </w:p>
        </w:tc>
        <w:tc>
          <w:tcPr>
            <w:tcW w:w="3001" w:type="dxa"/>
          </w:tcPr>
          <w:p w:rsidRPr="00376BC4" w:rsidR="00A63546" w:rsidP="006478A0" w:rsidRDefault="00A63546" w14:paraId="024B4C27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KW_08</w:t>
            </w:r>
          </w:p>
        </w:tc>
        <w:tc>
          <w:tcPr>
            <w:tcW w:w="1381" w:type="dxa"/>
          </w:tcPr>
          <w:p w:rsidRPr="00376BC4" w:rsidR="00A63546" w:rsidP="006478A0" w:rsidRDefault="00A63546" w14:paraId="56B20A0C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4DDBEF00" wp14:textId="77777777">
        <w:tc>
          <w:tcPr>
            <w:tcW w:w="1547" w:type="dxa"/>
          </w:tcPr>
          <w:p w:rsidRPr="00376BC4" w:rsidR="00A63546" w:rsidP="006478A0" w:rsidRDefault="00A63546" w14:paraId="3461D779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376BC4" w:rsidR="00A63546" w:rsidP="006478A0" w:rsidRDefault="00A63546" w14:paraId="3CF2D8B6" wp14:textId="77777777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Pr="00376BC4" w:rsidR="00A63546" w:rsidP="006478A0" w:rsidRDefault="00A63546" w14:paraId="0FB78278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376BC4" w:rsidR="00A63546" w:rsidP="006478A0" w:rsidRDefault="00A63546" w14:paraId="1FC3994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376BC4" w:rsidR="00A63546" w:rsidTr="0093211F" w14:paraId="0C570666" wp14:textId="77777777">
        <w:tc>
          <w:tcPr>
            <w:tcW w:w="1547" w:type="dxa"/>
          </w:tcPr>
          <w:p w:rsidRPr="00376BC4" w:rsidR="00A63546" w:rsidP="006478A0" w:rsidRDefault="00A63546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76BC4" w:rsidR="00A63546" w:rsidP="006478A0" w:rsidRDefault="00A63546" w14:paraId="4BEA47EC" wp14:textId="77777777">
            <w:pPr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376BC4" w:rsidR="00A63546" w:rsidP="006478A0" w:rsidRDefault="00A63546" w14:paraId="3A505612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KU_09</w:t>
            </w:r>
          </w:p>
        </w:tc>
        <w:tc>
          <w:tcPr>
            <w:tcW w:w="1381" w:type="dxa"/>
          </w:tcPr>
          <w:p w:rsidRPr="00376BC4" w:rsidR="00A63546" w:rsidP="006478A0" w:rsidRDefault="00A63546" w14:paraId="249FAAB8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523846CA" wp14:textId="77777777">
        <w:tc>
          <w:tcPr>
            <w:tcW w:w="1547" w:type="dxa"/>
          </w:tcPr>
          <w:p w:rsidRPr="00376BC4" w:rsidR="00A63546" w:rsidP="006478A0" w:rsidRDefault="00A63546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76BC4" w:rsidR="00A63546" w:rsidP="006478A0" w:rsidRDefault="00A63546" w14:paraId="7B74F91F" wp14:textId="77777777">
            <w:pPr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potrafi dokonać wstępnej analizy ekonomicznej podejmowanych działań inżynierskich</w:t>
            </w:r>
          </w:p>
        </w:tc>
        <w:tc>
          <w:tcPr>
            <w:tcW w:w="3001" w:type="dxa"/>
          </w:tcPr>
          <w:p w:rsidRPr="00376BC4" w:rsidR="00A63546" w:rsidP="006478A0" w:rsidRDefault="00A63546" w14:paraId="243EBCA0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KU_10</w:t>
            </w:r>
          </w:p>
        </w:tc>
        <w:tc>
          <w:tcPr>
            <w:tcW w:w="1381" w:type="dxa"/>
          </w:tcPr>
          <w:p w:rsidRPr="00376BC4" w:rsidR="00A63546" w:rsidP="006478A0" w:rsidRDefault="00A63546" w14:paraId="19F14E3C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136C64CD" wp14:textId="77777777">
        <w:tc>
          <w:tcPr>
            <w:tcW w:w="1547" w:type="dxa"/>
          </w:tcPr>
          <w:p w:rsidRPr="00376BC4" w:rsidR="00A63546" w:rsidP="006478A0" w:rsidRDefault="00A63546" w14:paraId="0562CB0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376BC4" w:rsidR="00A63546" w:rsidP="006478A0" w:rsidRDefault="00A63546" w14:paraId="2DDE82E2" wp14:textId="77777777">
            <w:pPr>
              <w:rPr>
                <w:sz w:val="16"/>
                <w:szCs w:val="16"/>
              </w:rPr>
            </w:pPr>
            <w:r w:rsidRPr="00376BC4">
              <w:rPr>
                <w:sz w:val="16"/>
                <w:szCs w:val="16"/>
              </w:rPr>
              <w:t>potrafi dokonać krytycznej analizy sposobu funkcjonowania i ocenić - zwłaszcza w powiązaniu ze studiowaną dyscypliną inżynierską - istniejące rozwiązania techniczne: urządzenia, obiekty, systemy, procesy, usługi itp.</w:t>
            </w:r>
          </w:p>
        </w:tc>
        <w:tc>
          <w:tcPr>
            <w:tcW w:w="3001" w:type="dxa"/>
          </w:tcPr>
          <w:p w:rsidRPr="00376BC4" w:rsidR="00A63546" w:rsidP="006478A0" w:rsidRDefault="00A63546" w14:paraId="7F01DE6D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KU_11</w:t>
            </w:r>
          </w:p>
        </w:tc>
        <w:tc>
          <w:tcPr>
            <w:tcW w:w="1381" w:type="dxa"/>
          </w:tcPr>
          <w:p w:rsidRPr="00376BC4" w:rsidR="00A63546" w:rsidP="006478A0" w:rsidRDefault="00A63546" w14:paraId="065D2414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54DB5F3F" wp14:textId="77777777">
        <w:tc>
          <w:tcPr>
            <w:tcW w:w="1547" w:type="dxa"/>
          </w:tcPr>
          <w:p w:rsidRPr="00376BC4" w:rsidR="00A63546" w:rsidP="006478A0" w:rsidRDefault="00A63546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76BC4" w:rsidR="00A63546" w:rsidP="006478A0" w:rsidRDefault="00A63546" w14:paraId="0CB303C6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sz w:val="16"/>
                <w:szCs w:val="16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Pr="00376BC4" w:rsidR="00A63546" w:rsidP="006478A0" w:rsidRDefault="00A63546" w14:paraId="4370115C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KK_05</w:t>
            </w:r>
          </w:p>
        </w:tc>
        <w:tc>
          <w:tcPr>
            <w:tcW w:w="1381" w:type="dxa"/>
          </w:tcPr>
          <w:p w:rsidRPr="00376BC4" w:rsidR="00A63546" w:rsidP="006478A0" w:rsidRDefault="00A63546" w14:paraId="2E32D521" wp14:textId="77777777">
            <w:pPr>
              <w:rPr>
                <w:bCs/>
                <w:sz w:val="18"/>
                <w:szCs w:val="18"/>
              </w:rPr>
            </w:pPr>
            <w:r w:rsidRPr="00376BC4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376BC4" w:rsidR="00A63546" w:rsidTr="0093211F" w14:paraId="50C75A79" wp14:textId="77777777">
        <w:tc>
          <w:tcPr>
            <w:tcW w:w="1547" w:type="dxa"/>
          </w:tcPr>
          <w:p w:rsidRPr="00376BC4" w:rsidR="00A63546" w:rsidP="006478A0" w:rsidRDefault="00A63546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376BC4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376BC4" w:rsidR="00A63546" w:rsidP="006478A0" w:rsidRDefault="00A63546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376BC4" w:rsidR="00A63546" w:rsidP="006478A0" w:rsidRDefault="00A63546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376BC4" w:rsidR="00A63546" w:rsidP="006478A0" w:rsidRDefault="00A63546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A63546" w:rsidP="0093211F" w:rsidRDefault="00A63546" w14:paraId="2946DB8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A63546" w:rsidP="0093211F" w:rsidRDefault="00A63546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A63546" w:rsidP="0093211F" w:rsidRDefault="00A63546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A63546" w:rsidP="0093211F" w:rsidRDefault="00A63546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A63546" w:rsidP="0093211F" w:rsidRDefault="00A63546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A63546" w:rsidRDefault="00A63546" w14:paraId="5997CC1D" wp14:textId="77777777"/>
    <w:sectPr w:rsidR="00A63546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A63546" w:rsidP="002C0CA5" w:rsidRDefault="00A63546" w14:paraId="110FFD37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63546" w:rsidP="002C0CA5" w:rsidRDefault="00A63546" w14:paraId="6B699379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A63546" w:rsidP="002C0CA5" w:rsidRDefault="00A63546" w14:paraId="3FE9F23F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63546" w:rsidP="002C0CA5" w:rsidRDefault="00A63546" w14:paraId="1F72F646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834BC"/>
    <w:rsid w:val="00090E8B"/>
    <w:rsid w:val="00097A62"/>
    <w:rsid w:val="000C4232"/>
    <w:rsid w:val="001D1B84"/>
    <w:rsid w:val="001D3069"/>
    <w:rsid w:val="00207BBF"/>
    <w:rsid w:val="002A5616"/>
    <w:rsid w:val="002B623A"/>
    <w:rsid w:val="002C0CA5"/>
    <w:rsid w:val="003336A3"/>
    <w:rsid w:val="00341D25"/>
    <w:rsid w:val="0036131B"/>
    <w:rsid w:val="00376BC4"/>
    <w:rsid w:val="00387646"/>
    <w:rsid w:val="003B680D"/>
    <w:rsid w:val="003C275B"/>
    <w:rsid w:val="003D486D"/>
    <w:rsid w:val="00417454"/>
    <w:rsid w:val="004F5168"/>
    <w:rsid w:val="0057011D"/>
    <w:rsid w:val="005810B1"/>
    <w:rsid w:val="00582090"/>
    <w:rsid w:val="0058648C"/>
    <w:rsid w:val="006478A0"/>
    <w:rsid w:val="006674DC"/>
    <w:rsid w:val="006C766B"/>
    <w:rsid w:val="007102AC"/>
    <w:rsid w:val="0072568B"/>
    <w:rsid w:val="00735F91"/>
    <w:rsid w:val="007D736E"/>
    <w:rsid w:val="00860FAB"/>
    <w:rsid w:val="00884D79"/>
    <w:rsid w:val="008C5679"/>
    <w:rsid w:val="008F7E6F"/>
    <w:rsid w:val="009063DD"/>
    <w:rsid w:val="00925376"/>
    <w:rsid w:val="0093211F"/>
    <w:rsid w:val="00965A2D"/>
    <w:rsid w:val="00966E0B"/>
    <w:rsid w:val="009B21A4"/>
    <w:rsid w:val="009E71F1"/>
    <w:rsid w:val="00A43564"/>
    <w:rsid w:val="00A63546"/>
    <w:rsid w:val="00AA377B"/>
    <w:rsid w:val="00B2721F"/>
    <w:rsid w:val="00BC1C29"/>
    <w:rsid w:val="00C37085"/>
    <w:rsid w:val="00CD0414"/>
    <w:rsid w:val="00CE01A2"/>
    <w:rsid w:val="00D06FF9"/>
    <w:rsid w:val="00DC6602"/>
    <w:rsid w:val="00ED11F9"/>
    <w:rsid w:val="00EE4F54"/>
    <w:rsid w:val="00F03229"/>
    <w:rsid w:val="00F17173"/>
    <w:rsid w:val="00F35A43"/>
    <w:rsid w:val="00F82BA9"/>
    <w:rsid w:val="00FB2DB7"/>
    <w:rsid w:val="00FD2AF9"/>
    <w:rsid w:val="13CDB177"/>
    <w:rsid w:val="7556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3D073EAC"/>
  <w15:docId w15:val="{40E04E80-5589-4B24-A079-542E1CBD4D2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11F9"/>
    <w:pPr>
      <w:spacing w:line="360" w:lineRule="auto"/>
    </w:pPr>
    <w:rPr>
      <w:lang w:eastAsia="en-US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2C0C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2C0CA5"/>
    <w:rPr>
      <w:rFonts w:cs="Times New Roman"/>
    </w:rPr>
  </w:style>
  <w:style w:type="character" w:styleId="FontStyle50" w:customStyle="1">
    <w:name w:val="Font Style50"/>
    <w:uiPriority w:val="99"/>
    <w:rsid w:val="00F03229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27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Normal_Wordconv.dotm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Magdalena Dąbrowska</lastModifiedBy>
  <revision>6</revision>
  <lastPrinted>2019-05-13T08:28:00.0000000Z</lastPrinted>
  <dcterms:created xsi:type="dcterms:W3CDTF">2019-05-12T13:34:00.0000000Z</dcterms:created>
  <dcterms:modified xsi:type="dcterms:W3CDTF">2022-03-25T09:58:03.5048809Z</dcterms:modified>
</coreProperties>
</file>