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498AD2D8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513C37D4" w14:paraId="498AD2DD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498AD2D9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41E11" w:rsidR="00CD0414" w:rsidP="00417454" w:rsidRDefault="00531FEB" w14:paraId="498AD2DA" w14:textId="77777777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462571">
              <w:rPr>
                <w:rFonts w:ascii="Arial" w:hAnsi="Arial" w:cs="Arial"/>
                <w:b/>
                <w:bCs/>
                <w:sz w:val="20"/>
                <w:szCs w:val="20"/>
              </w:rPr>
              <w:t>Energetyka słoneczna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498AD2DB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531FEB" w:rsidRDefault="00531FEB" w14:paraId="498AD2DC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D0414" w:rsidTr="513C37D4" w14:paraId="498AD2E0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498AD2DE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531FEB" w14:paraId="498AD2D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62571">
              <w:rPr>
                <w:rFonts w:ascii="Arial" w:hAnsi="Arial" w:cs="Arial"/>
                <w:b/>
                <w:bCs/>
                <w:sz w:val="16"/>
                <w:szCs w:val="16"/>
              </w:rPr>
              <w:t>Solar Energetics</w:t>
            </w:r>
          </w:p>
        </w:tc>
      </w:tr>
      <w:tr w:rsidR="00CD0414" w:rsidTr="513C37D4" w14:paraId="498AD2E3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498AD2E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498AD2E2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513C37D4" w14:paraId="498AD2E6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498AD2E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498AD2E5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513C37D4" w14:paraId="498AD2EB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98AD2E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498AD2E8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98AD2E9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CC7BAD" w:rsidRDefault="00CC7BAD" w14:paraId="498AD2E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513C37D4" w14:paraId="498AD2F6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98AD2E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498AD2ED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498AD2EE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98AD2EF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498AD2F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498AD2F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498AD2F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498AD2F3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531FEB" w:rsidRDefault="00207BBF" w14:paraId="498AD2F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531FEB">
              <w:rPr>
                <w:bCs/>
                <w:sz w:val="16"/>
                <w:szCs w:val="16"/>
              </w:rPr>
              <w:t>4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531FEB" w:rsidRDefault="00207BBF" w14:paraId="498AD2F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531FEB">
              <w:rPr>
                <w:sz w:val="20"/>
                <w:szCs w:val="16"/>
              </w:rPr>
              <w:t xml:space="preserve">X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513C37D4" w14:paraId="498AD2FD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98AD2F7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98AD2F8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98AD2F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98AD2FA" w14:textId="26C2074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9EF3C49" w:rsidR="00CD0414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98AD2F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F43138" w:rsidRDefault="00E3578F" w14:paraId="498AD2FC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Pr="006C766B">
              <w:rPr>
                <w:b/>
                <w:sz w:val="16"/>
                <w:szCs w:val="16"/>
              </w:rPr>
              <w:t>-0</w:t>
            </w:r>
            <w:r>
              <w:rPr>
                <w:b/>
                <w:sz w:val="16"/>
                <w:szCs w:val="16"/>
              </w:rPr>
              <w:t>4L</w:t>
            </w:r>
            <w:r w:rsidRPr="006C766B">
              <w:rPr>
                <w:b/>
                <w:sz w:val="16"/>
                <w:szCs w:val="16"/>
              </w:rPr>
              <w:t>-</w:t>
            </w:r>
            <w:r w:rsidR="00F43138">
              <w:rPr>
                <w:b/>
                <w:sz w:val="16"/>
                <w:szCs w:val="16"/>
              </w:rPr>
              <w:t>29</w:t>
            </w:r>
            <w:r w:rsidRP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513C37D4" w14:paraId="498AD2FF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98AD2FE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31FEB" w:rsidTr="513C37D4" w14:paraId="498AD30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498AD30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531FEB" w:rsidP="00531FEB" w:rsidRDefault="00531FEB" w14:paraId="498AD301" w14:textId="6CFE5A44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513C37D4" w:rsidR="09EF3C49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inż. Czekalski Dariusz</w:t>
            </w:r>
          </w:p>
        </w:tc>
      </w:tr>
      <w:tr w:rsidR="00531FEB" w:rsidTr="513C37D4" w14:paraId="498AD30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498AD30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531FEB" w:rsidP="00531FEB" w:rsidRDefault="00531FEB" w14:paraId="498AD304" w14:textId="66CDC465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513C37D4" w:rsidR="09EF3C49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inż. Czekalski Dariusz</w:t>
            </w:r>
          </w:p>
        </w:tc>
      </w:tr>
      <w:tr w:rsidR="00531FEB" w:rsidTr="513C37D4" w14:paraId="498AD30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498AD306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531FEB" w:rsidP="00531FEB" w:rsidRDefault="00531FEB" w14:paraId="498AD307" w14:textId="45918F2D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09EF3C49" w:rsidR="09EF3C49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w:rsidR="00531FEB" w:rsidTr="513C37D4" w14:paraId="498AD30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498AD309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531FEB" w:rsidP="00531FEB" w:rsidRDefault="00531FEB" w14:paraId="498AD30A" w14:textId="35084CB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513C37D4" w:rsidR="513C37D4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531FEB" w:rsidTr="513C37D4" w14:paraId="498AD310" w14:textId="77777777">
        <w:trPr>
          <w:trHeight w:val="271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498AD30C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CD0080" w:rsidP="00CD0080" w:rsidRDefault="00531FEB" w14:paraId="498AD30D" w14:textId="77777777">
            <w:pPr>
              <w:spacing w:line="24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462571">
              <w:rPr>
                <w:rFonts w:ascii="Arial" w:hAnsi="Arial" w:cs="Arial"/>
                <w:sz w:val="16"/>
                <w:szCs w:val="16"/>
              </w:rPr>
              <w:t>Nabycie wiedzy i umiejętności z zakresu: bilansowania zasobów energii słonecznej na płaszczyznach o różnych orientacjach; budowy i badań normatywnych kolektorów słonecznych, rozwiązywania podstawowych zagadnień wymiany ciepła w kolektorach; racjonalnego wykorzystania energii słonecznej w procesach grzewczych.</w:t>
            </w:r>
            <w:r w:rsidRPr="00462571" w:rsidR="00CD0080">
              <w:rPr>
                <w:rFonts w:ascii="Arial" w:hAnsi="Arial" w:cs="Arial"/>
                <w:iCs/>
                <w:sz w:val="16"/>
                <w:szCs w:val="16"/>
              </w:rPr>
              <w:t xml:space="preserve"> </w:t>
            </w:r>
          </w:p>
          <w:p w:rsidR="00CD0080" w:rsidP="09EF3C49" w:rsidRDefault="00CD0080" w14:paraId="498AD30E" w14:textId="0165CDC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9EF3C49" w:rsidR="00CD0080">
              <w:rPr>
                <w:rFonts w:ascii="Arial" w:hAnsi="Arial" w:cs="Arial"/>
                <w:sz w:val="16"/>
                <w:szCs w:val="16"/>
              </w:rPr>
              <w:t xml:space="preserve">Wykład na temat: </w:t>
            </w:r>
            <w:r w:rsidRPr="09EF3C49" w:rsidR="00CD0080">
              <w:rPr>
                <w:rFonts w:ascii="Arial" w:hAnsi="Arial" w:cs="Arial"/>
                <w:sz w:val="16"/>
                <w:szCs w:val="16"/>
              </w:rPr>
              <w:t>Definicje astronomiczne i zależności geometryczne pozornego ruchu Słońca. Modele napromienienia słonecznego. Struktura i rozkład zasobów energii promieniowania słonecznego w Polsce. Typowy rok meteorologiczny. Wymiana ciepła kolektorach słonecznych. Rozwiązania konstrukcyjne płaskich, próżniowych i skupiających cieczowych kolektorów słonecznych. Rozwiązania konstrukcyjne powietrznych kolektorów słonecznych. Normy badań energetycznych i jakościowych kolektorów słonecznych. Składniki i konfiguracje słonecznych instalacji grzewczych. Słoneczne systemy grzewcze z długookresowym magazynowaniem ciepła. Pojęcie wydajności instalacji słonecznych. Rozwój energetyki słonecznej w Polsce i na świecie.</w:t>
            </w:r>
          </w:p>
          <w:p w:rsidRPr="00582090" w:rsidR="00531FEB" w:rsidP="00CD0080" w:rsidRDefault="00CD0080" w14:paraId="498AD30F" w14:textId="77777777">
            <w:pPr>
              <w:tabs>
                <w:tab w:val="left" w:pos="1410"/>
              </w:tabs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Ćwiczenia na temat: </w:t>
            </w:r>
            <w:r w:rsidRPr="00462571">
              <w:rPr>
                <w:rFonts w:ascii="Arial" w:hAnsi="Arial" w:cs="Arial"/>
                <w:sz w:val="16"/>
                <w:szCs w:val="16"/>
              </w:rPr>
              <w:t>Obliczenia pozycji Słońca i kąta padania promieniowania na dowolną płaszczyznę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462571">
              <w:rPr>
                <w:rFonts w:ascii="Arial" w:hAnsi="Arial" w:cs="Arial"/>
                <w:sz w:val="16"/>
                <w:szCs w:val="16"/>
              </w:rPr>
              <w:t xml:space="preserve"> natężenia promieniowania na płaszczyznach pochyłych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46257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 w:rsidRPr="00462571">
              <w:rPr>
                <w:rFonts w:ascii="Arial" w:hAnsi="Arial" w:cs="Arial"/>
                <w:sz w:val="16"/>
                <w:szCs w:val="16"/>
              </w:rPr>
              <w:t>bliczenia w zakresie wymiany ciepła i temperatury pracy kolektora płaskiego w stanie ustalonym. Interpretacja wyników badań normatywnych kolektorów słonecznych. Ocena wydajności i opłacalności słonecznych instalacji grzewczych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582090">
              <w:rPr>
                <w:sz w:val="16"/>
                <w:szCs w:val="16"/>
              </w:rPr>
              <w:t xml:space="preserve"> </w:t>
            </w:r>
          </w:p>
        </w:tc>
      </w:tr>
      <w:tr w:rsidRPr="00E31A6B" w:rsidR="00531FEB" w:rsidTr="513C37D4" w14:paraId="498AD314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498AD31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8712BA" w:rsidP="008712BA" w:rsidRDefault="008712BA" w14:paraId="498AD312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30;  </w:t>
            </w:r>
          </w:p>
          <w:p w:rsidRPr="00BD2417" w:rsidR="00531FEB" w:rsidP="00CD0080" w:rsidRDefault="008712BA" w14:paraId="498AD313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>Ćwiczenia audytoryjne obliczeniowe :……  …</w:t>
            </w:r>
            <w:r>
              <w:rPr>
                <w:rFonts w:ascii="Arial" w:hAnsi="Arial" w:cs="Arial"/>
                <w:sz w:val="16"/>
                <w:szCs w:val="16"/>
              </w:rPr>
              <w:t>……..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  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Pr="00E31A6B" w:rsidR="00531FEB" w:rsidTr="513C37D4" w14:paraId="498AD317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531FEB" w:rsidP="00531FEB" w:rsidRDefault="00531FEB" w14:paraId="498AD31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531FEB" w:rsidP="00531FEB" w:rsidRDefault="008712BA" w14:paraId="498AD31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Pr="00CB38E8">
              <w:rPr>
                <w:rFonts w:ascii="Arial" w:hAnsi="Arial" w:cs="Arial"/>
                <w:sz w:val="16"/>
                <w:szCs w:val="16"/>
              </w:rPr>
              <w:t>ozwiązywanie pr</w:t>
            </w:r>
            <w:r>
              <w:rPr>
                <w:rFonts w:ascii="Arial" w:hAnsi="Arial" w:cs="Arial"/>
                <w:sz w:val="16"/>
                <w:szCs w:val="16"/>
              </w:rPr>
              <w:t>zykładów obliczeniowych w oparciu o treść wykładów,</w:t>
            </w:r>
            <w:r w:rsidRPr="00CB38E8">
              <w:rPr>
                <w:rFonts w:ascii="Arial" w:hAnsi="Arial" w:cs="Arial"/>
                <w:sz w:val="16"/>
                <w:szCs w:val="16"/>
              </w:rPr>
              <w:t xml:space="preserve"> dyskusja</w:t>
            </w:r>
            <w:r>
              <w:rPr>
                <w:rFonts w:ascii="Arial" w:hAnsi="Arial" w:cs="Arial"/>
                <w:sz w:val="16"/>
                <w:szCs w:val="16"/>
              </w:rPr>
              <w:t xml:space="preserve"> nad wybranymi konstrukcjami urządzeń i efektami energetycznymi, ekonomicznymi i ekologicznymi przypadków wdrożeń instalacji słonecznych.</w:t>
            </w:r>
          </w:p>
        </w:tc>
      </w:tr>
      <w:tr w:rsidRPr="00E31A6B" w:rsidR="00531FEB" w:rsidTr="513C37D4" w14:paraId="498AD31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531FEB" w:rsidP="00531FEB" w:rsidRDefault="00531FEB" w14:paraId="498AD31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531FEB" w:rsidP="00531FEB" w:rsidRDefault="00531FEB" w14:paraId="498AD31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531FEB" w:rsidP="00CD0080" w:rsidRDefault="008712BA" w14:paraId="498AD31A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Wiedza z wybranych działów przedmiotów wprowadzających: Fizyka, Mechanika płynów, Nauka o materiałach, Gospodarka energetyczna.</w:t>
            </w:r>
          </w:p>
        </w:tc>
      </w:tr>
      <w:tr w:rsidR="00531FEB" w:rsidTr="513C37D4" w14:paraId="498AD326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531FEB" w:rsidP="00531FEB" w:rsidRDefault="00531FEB" w14:paraId="498AD31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531FEB" w:rsidP="00531FEB" w:rsidRDefault="00531FEB" w14:paraId="498AD31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8712BA" w:rsidP="008712BA" w:rsidRDefault="008712BA" w14:paraId="498AD31E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 – Zna rozkład czasowo-przestrzenny zasobów energii promieniowania słonecznego.</w:t>
            </w:r>
          </w:p>
          <w:p w:rsidR="008712BA" w:rsidP="008712BA" w:rsidRDefault="008712BA" w14:paraId="498AD31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– Wie jak są zbudowane i zna zasady wymiany ciepła w kolektorach słonecznych.   </w:t>
            </w:r>
          </w:p>
          <w:p w:rsidRPr="00582090" w:rsidR="00531FEB" w:rsidP="008712BA" w:rsidRDefault="008712BA" w14:paraId="498AD320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 – Wie jak są zbudowane słoneczne instalacje słoneczne grzewcze i zna racjonalne kierunki ich wdrożeń</w:t>
            </w:r>
            <w:r w:rsidRPr="0067490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531FEB" w:rsidP="00531FEB" w:rsidRDefault="00531FEB" w14:paraId="498AD32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8712BA" w:rsidP="008712BA" w:rsidRDefault="008712BA" w14:paraId="498AD322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01– Umie obliczyć natężenie promieniowania słonecznego na dowolnie usytuowanej płaszczyźnie oraz temperatury warstw kolektora w stanie ustalonym</w:t>
            </w:r>
          </w:p>
          <w:p w:rsidRPr="00582090" w:rsidR="00531FEB" w:rsidP="008712BA" w:rsidRDefault="008712BA" w14:paraId="498AD323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– Potrafi ocenić wdrożenie słonecznej instalacji grzewczej w aspekcie techniczno-ekonomicznym i ekologicznym 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531FEB" w:rsidP="00531FEB" w:rsidRDefault="00531FEB" w14:paraId="498AD32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531FEB" w:rsidP="008712BA" w:rsidRDefault="00531FEB" w14:paraId="498AD325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531FEB" w:rsidTr="513C37D4" w14:paraId="498AD329" w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582090" w:rsidR="00531FEB" w:rsidP="00531FEB" w:rsidRDefault="00531FEB" w14:paraId="498AD327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531FEB" w:rsidP="00A82C3B" w:rsidRDefault="008712BA" w14:paraId="498AD32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W_01, W_02, W_03, U_01, U_02 – kolokwium pisemne, zadania obliczeniowe i pytania otwarte</w:t>
            </w:r>
          </w:p>
        </w:tc>
      </w:tr>
      <w:tr w:rsidR="00531FEB" w:rsidTr="513C37D4" w14:paraId="498AD32C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531FEB" w:rsidP="00531FEB" w:rsidRDefault="00531FEB" w14:paraId="498AD32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531FEB" w:rsidP="00531FEB" w:rsidRDefault="008712BA" w14:paraId="498AD32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Oryginały kolokwiów wraz z oceną punktową poszczególnych odpowiedzi na pytania i polecenia przechowywane w gabinecie koordynatora przedmiotu.</w:t>
            </w:r>
          </w:p>
        </w:tc>
      </w:tr>
      <w:tr w:rsidR="00531FEB" w:rsidTr="513C37D4" w14:paraId="498AD330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531FEB" w:rsidP="00531FEB" w:rsidRDefault="00531FEB" w14:paraId="498AD32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531FEB" w:rsidP="00531FEB" w:rsidRDefault="00531FEB" w14:paraId="498AD32E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531FEB" w:rsidP="00531FEB" w:rsidRDefault="008712BA" w14:paraId="498AD32F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kolokwium na zajęciach ćwiczeniowych, waga 90%; aktywność w rozwiązywaniu zadań podczas ćwiczeń odnotowywana w dzienniczku, waga 10%.</w:t>
            </w:r>
          </w:p>
        </w:tc>
      </w:tr>
      <w:tr w:rsidR="00531FEB" w:rsidTr="513C37D4" w14:paraId="498AD333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531FEB" w:rsidP="00531FEB" w:rsidRDefault="00531FEB" w14:paraId="498AD33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531FEB" w:rsidP="00531FEB" w:rsidRDefault="008712BA" w14:paraId="498AD33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sali dydaktycznej</w:t>
            </w:r>
          </w:p>
        </w:tc>
      </w:tr>
      <w:tr w:rsidR="00531FEB" w:rsidTr="513C37D4" w14:paraId="498AD33C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8712BA" w:rsidR="00531FEB" w:rsidP="00531FEB" w:rsidRDefault="00531FEB" w14:paraId="498AD334" w14:textId="77777777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8712BA">
              <w:rPr>
                <w:sz w:val="16"/>
                <w:szCs w:val="16"/>
                <w:lang w:val="en-GB"/>
              </w:rPr>
              <w:t>Literatura podstawowa i uzupełniająca:</w:t>
            </w:r>
          </w:p>
          <w:p w:rsidRPr="0006784E" w:rsidR="008712BA" w:rsidP="008712BA" w:rsidRDefault="008712BA" w14:paraId="498AD335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6784E">
              <w:rPr>
                <w:rFonts w:ascii="Arial" w:hAnsi="Arial" w:cs="Arial"/>
                <w:sz w:val="16"/>
                <w:szCs w:val="16"/>
                <w:lang w:val="en-US"/>
              </w:rPr>
              <w:t>1. Duffie J. A., Beckman W. A.: Solar engineering of thermal processes. Wiley &amp; Sons, New York 1991</w:t>
            </w:r>
          </w:p>
          <w:p w:rsidRPr="0006784E" w:rsidR="008712BA" w:rsidP="008712BA" w:rsidRDefault="008712BA" w14:paraId="498AD336" w14:textId="77777777">
            <w:pPr>
              <w:autoSpaceDE w:val="0"/>
              <w:autoSpaceDN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84E">
              <w:rPr>
                <w:rFonts w:ascii="Arial" w:hAnsi="Arial" w:cs="Arial"/>
                <w:sz w:val="16"/>
                <w:szCs w:val="16"/>
              </w:rPr>
              <w:t>2.Chochowski A., Czekalski D. : Słoneczne instalacje grzewcze. COIB, Warszawa 1999.</w:t>
            </w:r>
          </w:p>
          <w:p w:rsidRPr="0006784E" w:rsidR="008712BA" w:rsidP="008712BA" w:rsidRDefault="008712BA" w14:paraId="498AD337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84E">
              <w:rPr>
                <w:rFonts w:ascii="Arial" w:hAnsi="Arial" w:cs="Arial"/>
                <w:sz w:val="16"/>
                <w:szCs w:val="16"/>
              </w:rPr>
              <w:t>3.Pluta Z.:  Słoneczne instalacje energetyczne. Oficyna Wydawnicza Politechniki Warszawskiej, Warszawa 2003.</w:t>
            </w:r>
          </w:p>
          <w:p w:rsidRPr="0006784E" w:rsidR="008712BA" w:rsidP="008712BA" w:rsidRDefault="008712BA" w14:paraId="498AD338" w14:textId="77777777">
            <w:pPr>
              <w:autoSpaceDE w:val="0"/>
              <w:autoSpaceDN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06784E">
              <w:rPr>
                <w:rFonts w:ascii="Arial" w:hAnsi="Arial" w:cs="Arial"/>
                <w:sz w:val="16"/>
                <w:szCs w:val="16"/>
              </w:rPr>
              <w:t xml:space="preserve">. Chochowski A., Krawiec F.: Zarządzanie w Energetyce. Centrum Doradztwa i Informacji Difin, Warszawa  2008. </w:t>
            </w:r>
          </w:p>
          <w:p w:rsidRPr="0006784E" w:rsidR="008712BA" w:rsidP="008712BA" w:rsidRDefault="008712BA" w14:paraId="498AD339" w14:textId="77777777">
            <w:pPr>
              <w:autoSpaceDE w:val="0"/>
              <w:autoSpaceDN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06784E">
              <w:rPr>
                <w:rFonts w:ascii="Arial" w:hAnsi="Arial" w:cs="Arial"/>
                <w:sz w:val="16"/>
                <w:szCs w:val="16"/>
              </w:rPr>
              <w:t>. Wiśniewski G., Gołębiowski S., Gryciuk M., Kurowski K., Więcka A.: Kolektory słoneczne. Energia słoneczna w mieszkalnictwie, hotelarstwie i drobnym przemyśle. Dom Wydawniczy MEDIUM, Warszawa 2008.</w:t>
            </w:r>
          </w:p>
          <w:p w:rsidRPr="00582090" w:rsidR="00531FEB" w:rsidP="00531FEB" w:rsidRDefault="008712BA" w14:paraId="498AD33A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06784E">
              <w:rPr>
                <w:rFonts w:ascii="Arial" w:hAnsi="Arial" w:cs="Arial"/>
                <w:sz w:val="16"/>
                <w:szCs w:val="16"/>
              </w:rPr>
              <w:t>. Chwieduk D</w:t>
            </w:r>
            <w:r w:rsidRPr="0006784E">
              <w:rPr>
                <w:rFonts w:ascii="Arial" w:hAnsi="Arial" w:cs="Arial"/>
                <w:color w:val="000000"/>
                <w:sz w:val="16"/>
                <w:szCs w:val="16"/>
              </w:rPr>
              <w:t xml:space="preserve">.: </w:t>
            </w:r>
            <w:r w:rsidRPr="0006784E">
              <w:rPr>
                <w:rFonts w:ascii="Arial" w:hAnsi="Arial" w:cs="Arial"/>
                <w:bCs/>
                <w:color w:val="000000"/>
                <w:sz w:val="16"/>
                <w:szCs w:val="16"/>
                <w:shd w:val="clear" w:color="auto" w:fill="FFFFFF"/>
              </w:rPr>
              <w:t>Energetyka słoneczna budynku. Arkady, Warszawa 2011</w:t>
            </w:r>
            <w:r>
              <w:rPr>
                <w:rFonts w:ascii="Arial" w:hAnsi="Arial" w:cs="Arial"/>
                <w:bCs/>
                <w:color w:val="000000"/>
                <w:sz w:val="16"/>
                <w:szCs w:val="16"/>
                <w:shd w:val="clear" w:color="auto" w:fill="FFFFFF"/>
              </w:rPr>
              <w:t>.</w:t>
            </w:r>
          </w:p>
          <w:p w:rsidRPr="00582090" w:rsidR="00531FEB" w:rsidP="008712BA" w:rsidRDefault="00531FEB" w14:paraId="498AD33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531FEB" w:rsidTr="513C37D4" w14:paraId="498AD340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531FEB" w:rsidP="00531FEB" w:rsidRDefault="00531FEB" w14:paraId="498AD33D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531FEB" w:rsidP="00531FEB" w:rsidRDefault="00531FEB" w14:paraId="498AD33E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531FEB" w:rsidP="00531FEB" w:rsidRDefault="00531FEB" w14:paraId="498AD33F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498AD341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498AD344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498AD342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D459A5" w:rsidRDefault="00D459A5" w14:paraId="498AD343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498AD347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498AD34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386494" w:rsidRDefault="00386494" w14:paraId="498AD346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498AD348" w14:textId="77777777"/>
    <w:p w:rsidRPr="00387646" w:rsidR="00ED11F9" w:rsidP="00ED11F9" w:rsidRDefault="00ED11F9" w14:paraId="498AD349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498AD34E" w14:textId="77777777">
        <w:tc>
          <w:tcPr>
            <w:tcW w:w="1598" w:type="dxa"/>
          </w:tcPr>
          <w:p w:rsidRPr="00FB1C10" w:rsidR="008712BA" w:rsidP="005A5FD8" w:rsidRDefault="008712BA" w14:paraId="498AD34A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498AD34B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498AD34C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498AD34D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8712BA" w:rsidTr="00C570FE" w14:paraId="498AD353" w14:textId="77777777">
        <w:tc>
          <w:tcPr>
            <w:tcW w:w="1598" w:type="dxa"/>
          </w:tcPr>
          <w:p w:rsidRPr="006C1981" w:rsidR="008712BA" w:rsidP="005A5FD8" w:rsidRDefault="008712BA" w14:paraId="498AD34F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FB1C10" w:rsidR="008712BA" w:rsidP="005A5FD8" w:rsidRDefault="008712BA" w14:paraId="498AD350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Zna rozkład czasowo-przestrzenny zasobów energii promieniowania słonecznego.</w:t>
            </w:r>
          </w:p>
        </w:tc>
        <w:tc>
          <w:tcPr>
            <w:tcW w:w="2835" w:type="dxa"/>
          </w:tcPr>
          <w:p w:rsidRPr="006D1E5D" w:rsidR="008712BA" w:rsidP="007151A8" w:rsidRDefault="008712BA" w14:paraId="498AD351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D1E5D">
              <w:rPr>
                <w:rFonts w:ascii="Arial" w:hAnsi="Arial" w:cs="Arial"/>
                <w:sz w:val="16"/>
                <w:szCs w:val="16"/>
              </w:rPr>
              <w:t>KW</w:t>
            </w:r>
            <w:r w:rsidR="007151A8">
              <w:rPr>
                <w:rFonts w:ascii="Arial" w:hAnsi="Arial" w:cs="Arial"/>
                <w:sz w:val="16"/>
                <w:szCs w:val="16"/>
              </w:rPr>
              <w:t>_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 xml:space="preserve">4, </w:t>
            </w:r>
            <w:r w:rsidRPr="006D1E5D">
              <w:rPr>
                <w:rFonts w:ascii="Arial" w:hAnsi="Arial" w:cs="Arial"/>
                <w:sz w:val="16"/>
                <w:szCs w:val="16"/>
              </w:rPr>
              <w:t>KW</w:t>
            </w:r>
            <w:r w:rsidR="007151A8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984" w:type="dxa"/>
          </w:tcPr>
          <w:p w:rsidRPr="006D1E5D" w:rsidR="008712BA" w:rsidP="007151A8" w:rsidRDefault="007151A8" w14:paraId="498AD352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8712BA" w:rsidTr="00C570FE" w14:paraId="498AD358" w14:textId="77777777">
        <w:tc>
          <w:tcPr>
            <w:tcW w:w="1598" w:type="dxa"/>
          </w:tcPr>
          <w:p w:rsidRPr="006C1981" w:rsidR="008712BA" w:rsidP="005A5FD8" w:rsidRDefault="008712BA" w14:paraId="498AD354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FB1C10" w:rsidR="008712BA" w:rsidP="005A5FD8" w:rsidRDefault="008712BA" w14:paraId="498AD355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Wie jak są zbudowane i zna zasady wymiany ciepła w kolektorach słonecznych.   </w:t>
            </w:r>
          </w:p>
        </w:tc>
        <w:tc>
          <w:tcPr>
            <w:tcW w:w="2835" w:type="dxa"/>
          </w:tcPr>
          <w:p w:rsidRPr="009B522E" w:rsidR="008712BA" w:rsidP="007151A8" w:rsidRDefault="008712BA" w14:paraId="498AD356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B522E">
              <w:rPr>
                <w:rFonts w:ascii="Arial" w:hAnsi="Arial" w:cs="Arial"/>
                <w:sz w:val="16"/>
                <w:szCs w:val="16"/>
              </w:rPr>
              <w:t>KW</w:t>
            </w:r>
            <w:r w:rsidR="007151A8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 xml:space="preserve">02, </w:t>
            </w:r>
            <w:r w:rsidRPr="006D1E5D">
              <w:rPr>
                <w:rFonts w:ascii="Arial" w:hAnsi="Arial" w:cs="Arial"/>
                <w:sz w:val="16"/>
                <w:szCs w:val="16"/>
              </w:rPr>
              <w:t>KW</w:t>
            </w:r>
            <w:r w:rsidR="007151A8">
              <w:rPr>
                <w:rFonts w:ascii="Arial" w:hAnsi="Arial" w:cs="Arial"/>
                <w:sz w:val="16"/>
                <w:szCs w:val="16"/>
              </w:rPr>
              <w:t>_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4" w:type="dxa"/>
          </w:tcPr>
          <w:p w:rsidRPr="009B522E" w:rsidR="008712BA" w:rsidP="007151A8" w:rsidRDefault="007151A8" w14:paraId="498AD357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8712BA" w:rsidTr="00C570FE" w14:paraId="498AD35E" w14:textId="77777777">
        <w:tc>
          <w:tcPr>
            <w:tcW w:w="1598" w:type="dxa"/>
          </w:tcPr>
          <w:p w:rsidRPr="006C1981" w:rsidR="008712BA" w:rsidP="005A5FD8" w:rsidRDefault="008712BA" w14:paraId="498AD359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-03</w:t>
            </w:r>
          </w:p>
        </w:tc>
        <w:tc>
          <w:tcPr>
            <w:tcW w:w="4111" w:type="dxa"/>
          </w:tcPr>
          <w:p w:rsidRPr="00FB1C10" w:rsidR="008712BA" w:rsidP="005A5FD8" w:rsidRDefault="008712BA" w14:paraId="498AD35A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Wie jak są zbudowane słoneczne instalacje słoneczne grzewcze i zna racjonalne kierunki ich wdrożeń</w:t>
            </w:r>
          </w:p>
        </w:tc>
        <w:tc>
          <w:tcPr>
            <w:tcW w:w="2835" w:type="dxa"/>
          </w:tcPr>
          <w:p w:rsidRPr="002E60A4" w:rsidR="008712BA" w:rsidP="005A5FD8" w:rsidRDefault="008712BA" w14:paraId="498AD35B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2E60A4">
              <w:rPr>
                <w:rFonts w:ascii="Arial" w:hAnsi="Arial" w:cs="Arial"/>
                <w:sz w:val="16"/>
                <w:szCs w:val="16"/>
              </w:rPr>
              <w:t>KW</w:t>
            </w:r>
            <w:r w:rsidR="007151A8">
              <w:rPr>
                <w:rFonts w:ascii="Arial" w:hAnsi="Arial" w:cs="Arial"/>
                <w:sz w:val="16"/>
                <w:szCs w:val="16"/>
              </w:rPr>
              <w:t>_</w:t>
            </w:r>
            <w:r w:rsidRPr="002E60A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2E60A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6D1E5D" w:rsidR="008712BA" w:rsidP="005A5FD8" w:rsidRDefault="008712BA" w14:paraId="498AD35C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984" w:type="dxa"/>
          </w:tcPr>
          <w:p w:rsidRPr="002E60A4" w:rsidR="008712BA" w:rsidP="007151A8" w:rsidRDefault="007151A8" w14:paraId="498AD35D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8712BA" w:rsidTr="00C570FE" w14:paraId="498AD363" w14:textId="77777777">
        <w:tc>
          <w:tcPr>
            <w:tcW w:w="1598" w:type="dxa"/>
          </w:tcPr>
          <w:p w:rsidRPr="006C1981" w:rsidR="008712BA" w:rsidP="008712BA" w:rsidRDefault="008712BA" w14:paraId="498AD35F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8712BA" w:rsidP="005A5FD8" w:rsidRDefault="008712BA" w14:paraId="498AD360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Umie obliczyć natężenie promieniowania słonecznego na dowolnie usytuowanej płaszczyźnie oraz temperatury warstw kolektora w stanie ustalonym.</w:t>
            </w:r>
          </w:p>
        </w:tc>
        <w:tc>
          <w:tcPr>
            <w:tcW w:w="2835" w:type="dxa"/>
          </w:tcPr>
          <w:p w:rsidRPr="00FB1C10" w:rsidR="008712BA" w:rsidP="007151A8" w:rsidRDefault="008712BA" w14:paraId="498AD361" w14:textId="77777777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KU</w:t>
            </w:r>
            <w:r w:rsidR="007151A8">
              <w:rPr>
                <w:rFonts w:ascii="Arial" w:hAnsi="Arial" w:cs="Arial"/>
                <w:sz w:val="16"/>
                <w:szCs w:val="16"/>
              </w:rPr>
              <w:t>_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984" w:type="dxa"/>
          </w:tcPr>
          <w:p w:rsidR="008712BA" w:rsidP="005A5FD8" w:rsidRDefault="00C570FE" w14:paraId="498AD362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8712BA" w:rsidTr="00C570FE" w14:paraId="498AD368" w14:textId="77777777">
        <w:tc>
          <w:tcPr>
            <w:tcW w:w="1598" w:type="dxa"/>
          </w:tcPr>
          <w:p w:rsidRPr="006C1981" w:rsidR="008712BA" w:rsidP="008712BA" w:rsidRDefault="008712BA" w14:paraId="498AD364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FB1C10" w:rsidR="008712BA" w:rsidP="005A5FD8" w:rsidRDefault="008712BA" w14:paraId="498AD365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Potrafi ocenić wdrożenie słonecznej instalacji grzewczej w aspekcie techniczno-ekonomicznym i ekologicznym</w:t>
            </w:r>
          </w:p>
        </w:tc>
        <w:tc>
          <w:tcPr>
            <w:tcW w:w="2835" w:type="dxa"/>
          </w:tcPr>
          <w:p w:rsidRPr="00FB1C10" w:rsidR="008712BA" w:rsidP="007151A8" w:rsidRDefault="008712BA" w14:paraId="498AD366" w14:textId="77777777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KU</w:t>
            </w:r>
            <w:r w:rsidR="007151A8">
              <w:rPr>
                <w:rFonts w:ascii="Arial" w:hAnsi="Arial" w:cs="Arial"/>
                <w:sz w:val="16"/>
                <w:szCs w:val="16"/>
              </w:rPr>
              <w:t>_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6, KU</w:t>
            </w:r>
            <w:r w:rsidR="007151A8">
              <w:rPr>
                <w:rFonts w:ascii="Arial" w:hAnsi="Arial" w:cs="Arial"/>
                <w:sz w:val="16"/>
                <w:szCs w:val="16"/>
              </w:rPr>
              <w:t>_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984" w:type="dxa"/>
          </w:tcPr>
          <w:p w:rsidR="008712BA" w:rsidP="007151A8" w:rsidRDefault="007151A8" w14:paraId="498AD367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Pr="0058648C" w:rsidR="00ED11F9" w:rsidP="00ED11F9" w:rsidRDefault="00ED11F9" w14:paraId="498AD369" w14:textId="77777777">
      <w:pPr>
        <w:rPr>
          <w:vertAlign w:val="superscript"/>
        </w:rPr>
      </w:pPr>
    </w:p>
    <w:p w:rsidR="0093211F" w:rsidP="0093211F" w:rsidRDefault="0093211F" w14:paraId="498AD36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498AD36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498AD36C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498AD36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498AD36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498AD36F" w14:textId="77777777"/>
    <w:p w:rsidR="006C766B" w:rsidP="000C4232" w:rsidRDefault="000C4232" w14:paraId="498AD370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498AD371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498AD372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498AD37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7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7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498AD37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7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7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498AD37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7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7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498AD37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7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7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498AD38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7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8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498AD38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8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8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498AD38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8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8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498AD38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8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8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498AD38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8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98AD38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498AD39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98AD38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98AD38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498AD39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98AD39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98AD39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498AD39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98AD39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98AD39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498AD39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98AD39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98AD39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498AD39A" w14:textId="77777777">
      <w:pPr>
        <w:rPr>
          <w:b/>
          <w:sz w:val="16"/>
          <w:szCs w:val="16"/>
        </w:rPr>
      </w:pPr>
    </w:p>
    <w:p w:rsidR="000C4232" w:rsidP="000C4232" w:rsidRDefault="000C4232" w14:paraId="498AD39B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498AD39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9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498AD3A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9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498AD3A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A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498AD3A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A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498AD3A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A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A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498AD3A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A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A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498AD3B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A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A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498AD3B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B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B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498AD3B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B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B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498AD3B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B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B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498AD3B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B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B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98AD3B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B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B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498AD3C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C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C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498AD3C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C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C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498AD3C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C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C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498AD3C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C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C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498AD3C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C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C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498AD3D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C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D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498AD3D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D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D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498AD3D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D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D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498AD3D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D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D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498AD3D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D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D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498AD3E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D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D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498AD3E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E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E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498AD3E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E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E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498AD3E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E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E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498AD3E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E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E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498AD3E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E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E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498AD3F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F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F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498AD3F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F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F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498AD3F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F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F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498AD3F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F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F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498AD3F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F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F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498AD40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3F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0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498AD40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0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0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98AD40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0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0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98AD40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0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0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98AD40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0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0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498AD41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0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0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498AD41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1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1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498AD41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1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98AD41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498AD417" w14:textId="77777777">
      <w:pPr>
        <w:rPr>
          <w:b/>
          <w:sz w:val="16"/>
          <w:szCs w:val="16"/>
        </w:rPr>
      </w:pPr>
    </w:p>
    <w:p w:rsidR="003B680D" w:rsidP="000C4232" w:rsidRDefault="000C4232" w14:paraId="498AD418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498AD419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498AD41A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498AD41B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498AD41C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34BC"/>
    <w:rsid w:val="000C4232"/>
    <w:rsid w:val="0020703E"/>
    <w:rsid w:val="00207BBF"/>
    <w:rsid w:val="00227607"/>
    <w:rsid w:val="002F10A6"/>
    <w:rsid w:val="00341D25"/>
    <w:rsid w:val="003843B0"/>
    <w:rsid w:val="00386494"/>
    <w:rsid w:val="003B680D"/>
    <w:rsid w:val="00531FEB"/>
    <w:rsid w:val="00591D9D"/>
    <w:rsid w:val="006C766B"/>
    <w:rsid w:val="007151A8"/>
    <w:rsid w:val="0072568B"/>
    <w:rsid w:val="007D736E"/>
    <w:rsid w:val="007E42A6"/>
    <w:rsid w:val="008712BA"/>
    <w:rsid w:val="008851D4"/>
    <w:rsid w:val="008B36FE"/>
    <w:rsid w:val="008F7E6F"/>
    <w:rsid w:val="0093211F"/>
    <w:rsid w:val="00952EBC"/>
    <w:rsid w:val="00965A2D"/>
    <w:rsid w:val="00966E0B"/>
    <w:rsid w:val="00984852"/>
    <w:rsid w:val="00A13D0F"/>
    <w:rsid w:val="00A43564"/>
    <w:rsid w:val="00A82C3B"/>
    <w:rsid w:val="00B2721F"/>
    <w:rsid w:val="00C570FE"/>
    <w:rsid w:val="00CB6585"/>
    <w:rsid w:val="00CC7BAD"/>
    <w:rsid w:val="00CD0080"/>
    <w:rsid w:val="00CD0414"/>
    <w:rsid w:val="00D459A5"/>
    <w:rsid w:val="00D532B9"/>
    <w:rsid w:val="00DE60B1"/>
    <w:rsid w:val="00DF0CD2"/>
    <w:rsid w:val="00E3578F"/>
    <w:rsid w:val="00ED11F9"/>
    <w:rsid w:val="00F069DC"/>
    <w:rsid w:val="00F43138"/>
    <w:rsid w:val="09EF3C49"/>
    <w:rsid w:val="2536D7E3"/>
    <w:rsid w:val="34A4EE3F"/>
    <w:rsid w:val="513C37D4"/>
    <w:rsid w:val="642E1158"/>
    <w:rsid w:val="642E1158"/>
    <w:rsid w:val="71A3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AD2D8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16</revision>
  <lastPrinted>2019-03-08T11:27:00.0000000Z</lastPrinted>
  <dcterms:created xsi:type="dcterms:W3CDTF">2019-03-20T19:13:00.0000000Z</dcterms:created>
  <dcterms:modified xsi:type="dcterms:W3CDTF">2022-03-14T12:18:51.8850614Z</dcterms:modified>
</coreProperties>
</file>