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3F1DB3B4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566CB7FB" w14:paraId="3F1DB3B9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F1DB3B5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FC4FE5" w14:paraId="3F1DB3B6" w14:textId="77777777">
            <w:pPr>
              <w:spacing w:line="240" w:lineRule="auto"/>
              <w:rPr>
                <w:sz w:val="20"/>
                <w:szCs w:val="20"/>
              </w:rPr>
            </w:pPr>
            <w:r w:rsidRPr="00FC4FE5">
              <w:rPr>
                <w:sz w:val="20"/>
                <w:szCs w:val="20"/>
              </w:rPr>
              <w:t>Mechanika techniczna i wytrzymałość materiałów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F1DB3B7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E852D8" w14:paraId="3F1DB3B8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Pr="006971F2" w:rsidR="00CD0414" w:rsidTr="566CB7FB" w14:paraId="3F1DB3BC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3F1DB3BA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E852D8" w:rsidR="00CD0414" w:rsidP="00417454" w:rsidRDefault="00E852D8" w14:paraId="3F1DB3BB" w14:textId="77777777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E852D8">
              <w:rPr>
                <w:bCs/>
                <w:sz w:val="16"/>
                <w:szCs w:val="16"/>
                <w:lang w:val="en-US"/>
              </w:rPr>
              <w:t>Theoretical mechanics and mechanics of materials</w:t>
            </w:r>
          </w:p>
        </w:tc>
      </w:tr>
      <w:tr w:rsidR="00CD0414" w:rsidTr="566CB7FB" w14:paraId="3F1DB3B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3F1DB3BD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3F1DB3BE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566CB7FB" w14:paraId="3F1DB3C2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3F1DB3C0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3F1DB3C1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566CB7FB" w14:paraId="3F1DB3C7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3F1DB3C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3F1DB3C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3F1DB3C5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B35B6A" w14:paraId="3F1DB3C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566CB7FB" w14:paraId="3F1DB3D2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3F1DB3C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3F1DB3C9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3F1DB3CA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3F1DB3CB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721F41" w14:paraId="3F1DB3C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3F1DB3C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B35B6A" w14:paraId="3F1DB3C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3F1DB3CF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3F1DB3D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E852D8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721F41" w14:paraId="3F1DB3D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Pr="00207BBF" w:rsidR="00E852D8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</w:t>
            </w:r>
            <w:r w:rsidR="00E852D8">
              <w:rPr>
                <w:sz w:val="20"/>
                <w:szCs w:val="16"/>
              </w:rPr>
              <w:t>x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566CB7FB" w14:paraId="3F1DB3D9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F1DB3D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F1DB3D4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F1DB3D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F1DB3D6" w14:textId="0B02E6E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566CB7FB" w:rsidR="566CB7FB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F1DB3D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6971F2" w:rsidRDefault="000C4232" w14:paraId="3F1DB3D8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E852D8">
              <w:rPr>
                <w:b/>
                <w:sz w:val="16"/>
                <w:szCs w:val="16"/>
              </w:rPr>
              <w:t>2L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E852D8">
              <w:rPr>
                <w:b/>
                <w:sz w:val="16"/>
                <w:szCs w:val="16"/>
              </w:rPr>
              <w:t>1</w:t>
            </w:r>
            <w:r w:rsidR="006971F2">
              <w:rPr>
                <w:b/>
                <w:sz w:val="16"/>
                <w:szCs w:val="16"/>
              </w:rPr>
              <w:t>3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566CB7FB" w14:paraId="3F1DB3DB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3F1DB3DA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566CB7FB" w14:paraId="3F1DB3D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F1DB3D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3F1DB3DD" w14:textId="5872BDB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66CB7FB" w:rsidR="566CB7FB">
              <w:rPr>
                <w:b w:val="1"/>
                <w:bCs w:val="1"/>
                <w:sz w:val="16"/>
                <w:szCs w:val="16"/>
              </w:rPr>
              <w:t>dr inż. Andrzej Bryś</w:t>
            </w:r>
          </w:p>
        </w:tc>
      </w:tr>
      <w:tr w:rsidR="00ED11F9" w:rsidTr="566CB7FB" w14:paraId="3F1DB3E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F1DB3D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3F1DB3E0" w14:textId="3E091E5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66CB7FB" w:rsidR="566CB7FB">
              <w:rPr>
                <w:b w:val="1"/>
                <w:bCs w:val="1"/>
                <w:sz w:val="16"/>
                <w:szCs w:val="16"/>
              </w:rPr>
              <w:t>dr inż. Andrzej Bryś, mgr inż. Ewa Tulska</w:t>
            </w:r>
          </w:p>
        </w:tc>
      </w:tr>
      <w:tr w:rsidR="00ED11F9" w:rsidTr="566CB7FB" w14:paraId="3F1DB3E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F1DB3E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3F1DB3E3" w14:textId="26B5255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66CB7FB" w:rsidR="566CB7FB">
              <w:rPr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w:rsidR="00ED11F9" w:rsidTr="566CB7FB" w14:paraId="3F1DB3E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F1DB3E5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3F1DB3E6" w14:textId="7ED269F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66CB7FB" w:rsidR="566CB7FB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566CB7FB" w14:paraId="3F1DB3E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3F1DB3E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52A38" w:rsidP="00392FCA" w:rsidRDefault="00E852D8" w14:paraId="3F1DB3E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852D8">
              <w:rPr>
                <w:sz w:val="16"/>
                <w:szCs w:val="16"/>
              </w:rPr>
              <w:t>Celem przedmiotu jest przygotowanie studentów do rozwiązywania zagadnień związanych ze sprawdzaniem i kształtowaniem rzeczywistych konstrukcji. Zapoznają się oni z podstawowymi zagadnieniami mechaniki, zwłaszcza statyki, a następnie poznają rzeczywiste problemy techniczne dotyczące wytrzymałości materiałów dla sytuacji od prostych do w pełni złożonych</w:t>
            </w:r>
            <w:r>
              <w:rPr>
                <w:sz w:val="16"/>
                <w:szCs w:val="16"/>
              </w:rPr>
              <w:t>.</w:t>
            </w:r>
          </w:p>
          <w:p w:rsidRPr="00E852D8" w:rsidR="00E852D8" w:rsidP="00E852D8" w:rsidRDefault="00E852D8" w14:paraId="3F1DB3E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852D8">
              <w:rPr>
                <w:sz w:val="16"/>
                <w:szCs w:val="16"/>
              </w:rPr>
              <w:t>TEMATYKA WYKŁADÓW: Zasady statyki. Więzy i reakcje więzów. Równowaga dowolnego płaskiego i przestrzennego układu sił. Prawa tarcia, tarcie cięgien o powierzchnie cylindryczne, tarcie toczne, hamulce. Rozciąganie, ściskanie prętów prostych. Momenty bezwładności figur płaskich. Zginanie proste i ukośne. Skręcanie wałów o przekrojach kołowych. Ścinanie technologiczne. Mimośrodowe ściskanie. Hipotezy wytrzymałościowe, wytrzymałość złożona. Wyboczenie. Kinematyka punktu i bryły. Elementy dynamiki punktu i bryły, prawa dynamiki</w:t>
            </w:r>
          </w:p>
          <w:p w:rsidRPr="00582090" w:rsidR="00E852D8" w:rsidP="00E852D8" w:rsidRDefault="00E852D8" w14:paraId="3F1DB3E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852D8">
              <w:rPr>
                <w:sz w:val="16"/>
                <w:szCs w:val="16"/>
              </w:rPr>
              <w:t>TEMATYKA ĆWICZEŃ: Rozwiązywanie równań równowagi z uwzględnieniem tarcia. Obliczanie sił wzdłużnych, naprężeń w prętach rozciąganych osiowo. Obliczanie momentów bezwładności figur płaskich złożonych. Określanie przebiegu momentów gnących i sił tnących, naprężeń przy zginaniu. Badanie przebiegu momentów skręcających i naprężeń. Sprawdzanie bezpieczeństwa wałów zginanych i skręcanych. Sprawdzanie bezpieczeństwa połączeń. Obliczanie naprężeń przy mimośrodowym ściskaniu prętów krępych. Sprawdzanie bezpieczeństwa przy wyboczeniu.</w:t>
            </w:r>
          </w:p>
        </w:tc>
      </w:tr>
      <w:tr w:rsidRPr="00E31A6B" w:rsidR="00ED11F9" w:rsidTr="566CB7FB" w14:paraId="3F1DB3F0" w14:textId="77777777">
        <w:trPr>
          <w:trHeight w:val="66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F1DB3E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21F41" w:rsidR="00721F41" w:rsidP="00721F41" w:rsidRDefault="00E852D8" w14:paraId="3F1DB3EE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Pr="00582090" w:rsidR="00721F41">
              <w:rPr>
                <w:sz w:val="16"/>
                <w:szCs w:val="16"/>
              </w:rPr>
              <w:t>;  l</w:t>
            </w:r>
            <w:r w:rsidR="00721F41">
              <w:rPr>
                <w:sz w:val="16"/>
                <w:szCs w:val="16"/>
              </w:rPr>
              <w:t>iczba</w:t>
            </w:r>
            <w:r w:rsidRPr="00582090" w:rsidR="00721F41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30</w:t>
            </w:r>
            <w:r w:rsidRPr="00582090" w:rsidR="00721F41">
              <w:rPr>
                <w:sz w:val="16"/>
                <w:szCs w:val="16"/>
              </w:rPr>
              <w:t xml:space="preserve">; </w:t>
            </w:r>
          </w:p>
          <w:p w:rsidRPr="00BD2417" w:rsidR="00ED11F9" w:rsidP="00251950" w:rsidRDefault="00E852D8" w14:paraId="3F1DB3EF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="00B35B6A">
              <w:rPr>
                <w:sz w:val="16"/>
                <w:szCs w:val="16"/>
              </w:rPr>
              <w:t xml:space="preserve"> audytoryjne</w:t>
            </w:r>
            <w:r w:rsidRPr="00582090" w:rsidR="00721F41">
              <w:rPr>
                <w:sz w:val="16"/>
                <w:szCs w:val="16"/>
              </w:rPr>
              <w:t>;  l</w:t>
            </w:r>
            <w:r w:rsidR="00721F41">
              <w:rPr>
                <w:sz w:val="16"/>
                <w:szCs w:val="16"/>
              </w:rPr>
              <w:t>iczba</w:t>
            </w:r>
            <w:r w:rsidRPr="00582090" w:rsidR="00721F41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30</w:t>
            </w:r>
            <w:r w:rsidRPr="00582090" w:rsidR="00721F41">
              <w:rPr>
                <w:sz w:val="16"/>
                <w:szCs w:val="16"/>
              </w:rPr>
              <w:t xml:space="preserve">; </w:t>
            </w:r>
          </w:p>
        </w:tc>
      </w:tr>
      <w:tr w:rsidRPr="00E31A6B" w:rsidR="00ED11F9" w:rsidTr="566CB7FB" w14:paraId="3F1DB3F3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3F1DB3F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392FCA" w:rsidRDefault="00E852D8" w14:paraId="3F1DB3F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852D8">
              <w:rPr>
                <w:sz w:val="16"/>
                <w:szCs w:val="16"/>
              </w:rPr>
              <w:t>Wykład z prezentacją multimedialną, rozwiązywanie zadań i dyskusja</w:t>
            </w:r>
            <w:r>
              <w:rPr>
                <w:sz w:val="16"/>
                <w:szCs w:val="16"/>
              </w:rPr>
              <w:t>.</w:t>
            </w:r>
          </w:p>
        </w:tc>
      </w:tr>
      <w:tr w:rsidRPr="00E31A6B" w:rsidR="00ED11F9" w:rsidTr="566CB7FB" w14:paraId="3F1DB3F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3F1DB3F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3F1DB3F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392FCA" w:rsidP="566CB7FB" w:rsidRDefault="00E852D8" w14:paraId="3F1DB3F6" w14:textId="207A3558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566CB7FB" w:rsidR="566CB7FB">
              <w:rPr>
                <w:sz w:val="16"/>
                <w:szCs w:val="16"/>
              </w:rPr>
              <w:t>Działania na wektorach, rachunek różniczkowy i całkowy, nauka o materiałach – właściwości materiałów.</w:t>
            </w:r>
          </w:p>
        </w:tc>
      </w:tr>
      <w:tr w:rsidR="00ED11F9" w:rsidTr="566CB7FB" w14:paraId="3F1DB406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F1DB3F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</w:tcPr>
          <w:p w:rsidR="00ED11F9" w:rsidP="00251950" w:rsidRDefault="00ED11F9" w14:paraId="3F1DB3F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ED11F9" w:rsidP="00251950" w:rsidRDefault="00BB760A" w14:paraId="3F1DB3F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– student zna proste, jak i zaawansowane zasady badania wytrzymałości materiałów</w:t>
            </w:r>
          </w:p>
          <w:p w:rsidRPr="00582090" w:rsidR="00ED11F9" w:rsidP="00251950" w:rsidRDefault="00ED11F9" w14:paraId="3F1DB3FB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3F1DB3F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ED11F9" w:rsidP="00CD0414" w:rsidRDefault="00BB760A" w14:paraId="3F1DB3F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potrafi:</w:t>
            </w:r>
          </w:p>
          <w:p w:rsidRPr="00BB760A" w:rsidR="00BB760A" w:rsidP="00BB760A" w:rsidRDefault="00BB760A" w14:paraId="3F1DB3F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B760A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2 </w:t>
            </w:r>
            <w:r w:rsidRPr="00BB760A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BB760A">
              <w:rPr>
                <w:sz w:val="16"/>
                <w:szCs w:val="16"/>
              </w:rPr>
              <w:t>określić wartości nieznanych sił dla równowagi płaskich i przestrzennych układów sił, rozwiązać zagadnienia związane z wykorzystaniem praw tarcia</w:t>
            </w:r>
          </w:p>
          <w:p w:rsidR="00BB760A" w:rsidP="00BB760A" w:rsidRDefault="00BB760A" w14:paraId="3F1DB3F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B760A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BB760A">
              <w:rPr>
                <w:sz w:val="16"/>
                <w:szCs w:val="16"/>
              </w:rPr>
              <w:t xml:space="preserve"> - obliczyć charakterystyki geometryczne (momenty bezwładności, wskaźniki wytrzymałości) dla różnych przekrojów</w:t>
            </w:r>
          </w:p>
          <w:p w:rsidRPr="00BB760A" w:rsidR="00BB760A" w:rsidP="00BB760A" w:rsidRDefault="00BB760A" w14:paraId="3F1DB400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B760A">
              <w:rPr>
                <w:bCs/>
                <w:sz w:val="16"/>
                <w:szCs w:val="16"/>
              </w:rPr>
              <w:t>04 -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BB760A">
              <w:rPr>
                <w:bCs/>
                <w:sz w:val="16"/>
                <w:szCs w:val="16"/>
              </w:rPr>
              <w:t>wyznaczyć analitycznie i przedstawić graficznie przebieg sił i napr</w:t>
            </w:r>
            <w:r>
              <w:rPr>
                <w:bCs/>
                <w:sz w:val="16"/>
                <w:szCs w:val="16"/>
              </w:rPr>
              <w:t>ężeń</w:t>
            </w:r>
            <w:r w:rsidRPr="00BB760A">
              <w:rPr>
                <w:bCs/>
                <w:sz w:val="16"/>
                <w:szCs w:val="16"/>
              </w:rPr>
              <w:t xml:space="preserve"> w ściskanych prętach, zginanych belkach i skręcanych wałach</w:t>
            </w:r>
          </w:p>
          <w:p w:rsidRPr="00BB760A" w:rsidR="00BB760A" w:rsidP="00BB760A" w:rsidRDefault="00BB760A" w14:paraId="3F1DB401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B760A">
              <w:rPr>
                <w:bCs/>
                <w:sz w:val="16"/>
                <w:szCs w:val="16"/>
              </w:rPr>
              <w:t>05 - wyznaczyć przebieg naprężeń i określić warunek bezpieczeństwa dla prostych i złożonych sytuacji obciążenia</w:t>
            </w:r>
          </w:p>
          <w:p w:rsidRPr="00BB760A" w:rsidR="00ED11F9" w:rsidP="00BB760A" w:rsidRDefault="00BB760A" w14:paraId="3F1DB402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B760A">
              <w:rPr>
                <w:bCs/>
                <w:sz w:val="16"/>
                <w:szCs w:val="16"/>
              </w:rPr>
              <w:t>06 -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BB760A">
              <w:rPr>
                <w:bCs/>
                <w:sz w:val="16"/>
                <w:szCs w:val="16"/>
              </w:rPr>
              <w:t>sprawdzić bezpieczeństwo elementów maszyn oraz określić ich potrzebne wymiary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3F1DB40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BB760A" w14:paraId="3F1DB40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Pr="00582090" w:rsidR="00ED11F9" w:rsidP="00CD0414" w:rsidRDefault="00ED11F9" w14:paraId="3F1DB405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566CB7FB" w14:paraId="3F1DB40C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F1DB40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852D8" w:rsidR="00E852D8" w:rsidP="00E852D8" w:rsidRDefault="00E852D8" w14:paraId="3F1DB408" w14:textId="087A262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66CB7FB" w:rsidR="566CB7FB">
              <w:rPr>
                <w:sz w:val="16"/>
                <w:szCs w:val="16"/>
              </w:rPr>
              <w:t>02  kolokwium 1 na zajęciach ćwiczeniowych</w:t>
            </w:r>
          </w:p>
          <w:p w:rsidRPr="00E852D8" w:rsidR="00E852D8" w:rsidP="00E852D8" w:rsidRDefault="00E852D8" w14:paraId="3F1DB40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852D8">
              <w:rPr>
                <w:sz w:val="16"/>
                <w:szCs w:val="16"/>
              </w:rPr>
              <w:t>03, 04, 05 : kolokwium 2  na zajęciach ćwiczeniowych</w:t>
            </w:r>
          </w:p>
          <w:p w:rsidRPr="00E852D8" w:rsidR="00E852D8" w:rsidP="00E852D8" w:rsidRDefault="00E852D8" w14:paraId="3F1DB40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852D8">
              <w:rPr>
                <w:sz w:val="16"/>
                <w:szCs w:val="16"/>
              </w:rPr>
              <w:t>02: ocena wynikająca z obserwacji w trakcie dyskusji zdefiniowanego problemu</w:t>
            </w:r>
          </w:p>
          <w:p w:rsidRPr="00582090" w:rsidR="00ED11F9" w:rsidP="566CB7FB" w:rsidRDefault="00E852D8" w14:paraId="78F17512" w14:textId="489EC0C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66CB7FB" w:rsidR="566CB7FB">
              <w:rPr>
                <w:sz w:val="16"/>
                <w:szCs w:val="16"/>
              </w:rPr>
              <w:t>06: praca przejściowa</w:t>
            </w:r>
          </w:p>
          <w:p w:rsidRPr="00582090" w:rsidR="00ED11F9" w:rsidP="566CB7FB" w:rsidRDefault="00E852D8" w14:paraId="3F1DB40B" w14:textId="0563E5A5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566CB7FB" w:rsidR="566CB7FB">
              <w:rPr>
                <w:sz w:val="16"/>
                <w:szCs w:val="16"/>
              </w:rPr>
              <w:t>01: egzamin pisemny</w:t>
            </w:r>
          </w:p>
        </w:tc>
      </w:tr>
      <w:tr w:rsidR="00ED11F9" w:rsidTr="566CB7FB" w14:paraId="3F1DB40F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F1DB40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1F2D8C" w:rsidRDefault="00E852D8" w14:paraId="3F1DB40E" w14:textId="3694367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66CB7FB" w:rsidR="566CB7FB">
              <w:rPr>
                <w:sz w:val="16"/>
                <w:szCs w:val="16"/>
              </w:rPr>
              <w:t xml:space="preserve">Praca przejściowa, imienne karty oceny studenta, egzamin, kolokwia. W przypadku zaliczeń online – w wersji elektronicznej. </w:t>
            </w:r>
          </w:p>
        </w:tc>
      </w:tr>
      <w:tr w:rsidR="00ED11F9" w:rsidTr="566CB7FB" w14:paraId="3F1DB415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3F1DB41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Pr="00582090" w:rsidR="00ED11F9" w:rsidP="00CD0414" w:rsidRDefault="00ED11F9" w14:paraId="3F1DB411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852D8" w:rsidR="00E852D8" w:rsidP="00E852D8" w:rsidRDefault="00E852D8" w14:paraId="3F1DB41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852D8">
              <w:rPr>
                <w:b/>
                <w:bCs/>
                <w:sz w:val="16"/>
                <w:szCs w:val="16"/>
              </w:rPr>
              <w:t>kolokwia z ćwiczeń 40 %</w:t>
            </w:r>
          </w:p>
          <w:p w:rsidRPr="00E852D8" w:rsidR="00E852D8" w:rsidP="00E852D8" w:rsidRDefault="00E852D8" w14:paraId="3F1DB413" w14:textId="0AF0C3C6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566CB7FB" w:rsidR="566CB7FB">
              <w:rPr>
                <w:b w:val="1"/>
                <w:bCs w:val="1"/>
                <w:sz w:val="16"/>
                <w:szCs w:val="16"/>
              </w:rPr>
              <w:t>ocena ciągła z pracy na zajęciach 10%</w:t>
            </w:r>
          </w:p>
          <w:p w:rsidR="566CB7FB" w:rsidP="566CB7FB" w:rsidRDefault="566CB7FB" w14:paraId="7B2C924D" w14:textId="081CC911">
            <w:pPr>
              <w:pStyle w:val="Normalny"/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566CB7FB" w:rsidR="566CB7FB">
              <w:rPr>
                <w:b w:val="1"/>
                <w:bCs w:val="1"/>
                <w:sz w:val="16"/>
                <w:szCs w:val="16"/>
              </w:rPr>
              <w:t>praca przejściowa 10 %</w:t>
            </w:r>
          </w:p>
          <w:p w:rsidRPr="00582090" w:rsidR="00ED11F9" w:rsidP="00E852D8" w:rsidRDefault="00E852D8" w14:paraId="3F1DB41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852D8">
              <w:rPr>
                <w:b/>
                <w:bCs/>
                <w:sz w:val="16"/>
                <w:szCs w:val="16"/>
              </w:rPr>
              <w:t>egzamin pisemny 40%</w:t>
            </w:r>
          </w:p>
        </w:tc>
      </w:tr>
      <w:tr w:rsidR="00ED11F9" w:rsidTr="566CB7FB" w14:paraId="3F1DB418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F1DB416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E852D8" w14:paraId="3F1DB417" w14:textId="4D4918B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66CB7FB" w:rsidR="566CB7FB">
              <w:rPr>
                <w:sz w:val="16"/>
                <w:szCs w:val="16"/>
              </w:rPr>
              <w:t xml:space="preserve">Sala wykładowa ze sprzętem multimedialnym, sala dydaktyczna. W przypadku zajęć online będzie wykorzystana platforma MS Teams. </w:t>
            </w:r>
          </w:p>
        </w:tc>
      </w:tr>
      <w:tr w:rsidR="00ED11F9" w:rsidTr="566CB7FB" w14:paraId="3F1DB42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F1DB41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E852D8" w:rsidR="00E852D8" w:rsidP="00E852D8" w:rsidRDefault="00E852D8" w14:paraId="3F1DB41A" w14:textId="77777777">
            <w:pPr>
              <w:spacing w:line="240" w:lineRule="auto"/>
              <w:rPr>
                <w:sz w:val="16"/>
                <w:szCs w:val="16"/>
              </w:rPr>
            </w:pPr>
            <w:r w:rsidRPr="00E852D8">
              <w:rPr>
                <w:sz w:val="16"/>
                <w:szCs w:val="16"/>
              </w:rPr>
              <w:t>1.  Niezgodziński T.: Mechanika ogólna. PWN Warszawa 2007</w:t>
            </w:r>
          </w:p>
          <w:p w:rsidRPr="00E852D8" w:rsidR="00E852D8" w:rsidP="00E852D8" w:rsidRDefault="00E852D8" w14:paraId="3F1DB41B" w14:textId="77777777">
            <w:pPr>
              <w:spacing w:line="240" w:lineRule="auto"/>
              <w:rPr>
                <w:sz w:val="16"/>
                <w:szCs w:val="16"/>
              </w:rPr>
            </w:pPr>
            <w:r w:rsidRPr="00E852D8">
              <w:rPr>
                <w:sz w:val="16"/>
                <w:szCs w:val="16"/>
              </w:rPr>
              <w:t>2.  Dyląg Z., Jakubowicz A., Orłoś Z.: Wytrzymałość materiałów t.1 WNT Warszawa 2003</w:t>
            </w:r>
          </w:p>
          <w:p w:rsidRPr="00E852D8" w:rsidR="00E852D8" w:rsidP="00E852D8" w:rsidRDefault="00E852D8" w14:paraId="3F1DB41C" w14:textId="77777777">
            <w:pPr>
              <w:spacing w:line="240" w:lineRule="auto"/>
              <w:rPr>
                <w:sz w:val="16"/>
                <w:szCs w:val="16"/>
              </w:rPr>
            </w:pPr>
            <w:r w:rsidRPr="00E852D8">
              <w:rPr>
                <w:sz w:val="16"/>
                <w:szCs w:val="16"/>
              </w:rPr>
              <w:t>3.  Niezgodziński M., Niezgodziński T.: Zadania z wytrzymałości materiałów WNT Warszawa 2005</w:t>
            </w:r>
          </w:p>
          <w:p w:rsidRPr="00E852D8" w:rsidR="00E852D8" w:rsidP="00E852D8" w:rsidRDefault="00E852D8" w14:paraId="3F1DB41D" w14:textId="77777777">
            <w:pPr>
              <w:spacing w:line="240" w:lineRule="auto"/>
              <w:rPr>
                <w:sz w:val="16"/>
                <w:szCs w:val="16"/>
              </w:rPr>
            </w:pPr>
            <w:r w:rsidRPr="00E852D8">
              <w:rPr>
                <w:sz w:val="16"/>
                <w:szCs w:val="16"/>
              </w:rPr>
              <w:t>4.  Niezgodziński M., Niezgodziński T.: Zbiór zadań z mechaniki ogólnej PWN Warszawa 2003</w:t>
            </w:r>
          </w:p>
          <w:p w:rsidRPr="00E852D8" w:rsidR="00E852D8" w:rsidP="00E852D8" w:rsidRDefault="00E852D8" w14:paraId="3F1DB41E" w14:textId="77777777">
            <w:pPr>
              <w:spacing w:line="240" w:lineRule="auto"/>
              <w:rPr>
                <w:sz w:val="16"/>
                <w:szCs w:val="16"/>
              </w:rPr>
            </w:pPr>
            <w:r w:rsidRPr="00E852D8">
              <w:rPr>
                <w:sz w:val="16"/>
                <w:szCs w:val="16"/>
              </w:rPr>
              <w:t>5.  Lewiński J., Piekarski R., Wawrzyniak A., Witemberg D. Wytrzymałość materiałów w zadaniach  Podstawy mechaniki, Oficyna Wydawnicza Politechniki Warszawskiej  2009</w:t>
            </w:r>
          </w:p>
          <w:p w:rsidRPr="00582090" w:rsidR="00ED11F9" w:rsidP="566CB7FB" w:rsidRDefault="00E852D8" w14:paraId="6340A561" w14:textId="09FFB2DC">
            <w:pPr>
              <w:spacing w:line="240" w:lineRule="auto"/>
              <w:rPr>
                <w:sz w:val="16"/>
                <w:szCs w:val="16"/>
              </w:rPr>
            </w:pPr>
            <w:r w:rsidRPr="566CB7FB" w:rsidR="566CB7FB">
              <w:rPr>
                <w:sz w:val="16"/>
                <w:szCs w:val="16"/>
              </w:rPr>
              <w:t xml:space="preserve">6.  Lewiński J, Wilczyński A., </w:t>
            </w:r>
            <w:proofErr w:type="spellStart"/>
            <w:r w:rsidRPr="566CB7FB" w:rsidR="566CB7FB">
              <w:rPr>
                <w:sz w:val="16"/>
                <w:szCs w:val="16"/>
              </w:rPr>
              <w:t>Witemberg</w:t>
            </w:r>
            <w:proofErr w:type="spellEnd"/>
            <w:r w:rsidRPr="566CB7FB" w:rsidR="566CB7FB">
              <w:rPr>
                <w:sz w:val="16"/>
                <w:szCs w:val="16"/>
              </w:rPr>
              <w:t xml:space="preserve"> D. Podstawy mechaniki, Oficyna Wydawnicza Politechniki Warszawskiej 2006</w:t>
            </w:r>
          </w:p>
          <w:p w:rsidRPr="00582090" w:rsidR="00ED11F9" w:rsidP="566CB7FB" w:rsidRDefault="00E852D8" w14:paraId="3F1DB41F" w14:textId="417B653D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566CB7FB" w:rsidR="566CB7FB">
              <w:rPr>
                <w:sz w:val="16"/>
                <w:szCs w:val="16"/>
              </w:rPr>
              <w:t xml:space="preserve">7. </w:t>
            </w:r>
            <w:proofErr w:type="spellStart"/>
            <w:r w:rsidRPr="566CB7FB" w:rsidR="566CB7FB">
              <w:rPr>
                <w:sz w:val="16"/>
                <w:szCs w:val="16"/>
              </w:rPr>
              <w:t>Sztyber</w:t>
            </w:r>
            <w:proofErr w:type="spellEnd"/>
            <w:r w:rsidRPr="566CB7FB" w:rsidR="566CB7FB">
              <w:rPr>
                <w:sz w:val="16"/>
                <w:szCs w:val="16"/>
              </w:rPr>
              <w:t xml:space="preserve"> J. Wybrane zagadnienia wytrzymałości materiałów. Wydawnictwo SGGW 2005. </w:t>
            </w:r>
          </w:p>
        </w:tc>
      </w:tr>
      <w:tr w:rsidR="00ED11F9" w:rsidTr="566CB7FB" w14:paraId="3F1DB423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F1DB42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E852D8" w:rsidR="00CE3705" w:rsidP="00CD0414" w:rsidRDefault="00E852D8" w14:paraId="3F1DB422" w14:textId="77777777">
            <w:pPr>
              <w:spacing w:line="240" w:lineRule="auto"/>
              <w:rPr>
                <w:sz w:val="16"/>
                <w:szCs w:val="16"/>
              </w:rPr>
            </w:pPr>
            <w:r w:rsidRPr="00E852D8">
              <w:rPr>
                <w:sz w:val="16"/>
                <w:szCs w:val="16"/>
              </w:rPr>
              <w:t>Warunkiem przystąpienia do egzaminu pisemnego jest uzyskanie minimum 51% sumarycznej liczby punktów z obu kolokwiów</w:t>
            </w:r>
            <w:r>
              <w:rPr>
                <w:sz w:val="16"/>
                <w:szCs w:val="16"/>
              </w:rPr>
              <w:t>.</w:t>
            </w:r>
          </w:p>
        </w:tc>
      </w:tr>
    </w:tbl>
    <w:p w:rsidRPr="00582090" w:rsidR="00ED11F9" w:rsidP="00ED11F9" w:rsidRDefault="00ED11F9" w14:paraId="3F1DB424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3F1DB427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3F1DB425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251950" w:rsidRDefault="00E852D8" w14:paraId="3F1DB426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  <w:r w:rsidR="00251950">
              <w:rPr>
                <w:b/>
                <w:bCs/>
                <w:sz w:val="18"/>
                <w:szCs w:val="18"/>
              </w:rPr>
              <w:t>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3F1DB42A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3F1DB42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251950" w:rsidRDefault="00251950" w14:paraId="3F1DB429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3F1DB42B" w14:textId="77777777"/>
    <w:p w:rsidRPr="00BB760A" w:rsidR="00ED11F9" w:rsidP="00ED11F9" w:rsidRDefault="00ED11F9" w14:paraId="3F1DB42C" w14:textId="77777777">
      <w:pPr>
        <w:rPr>
          <w:sz w:val="16"/>
          <w:szCs w:val="16"/>
        </w:rPr>
      </w:pPr>
      <w:r w:rsidRPr="00BB760A">
        <w:rPr>
          <w:sz w:val="16"/>
          <w:szCs w:val="16"/>
        </w:rPr>
        <w:t>Tabela zgodności kierunkowych efektów kształcenia z efektami przedmiotu:</w:t>
      </w:r>
    </w:p>
    <w:p w:rsidRPr="00BB760A" w:rsidR="00ED11F9" w:rsidP="00ED11F9" w:rsidRDefault="00ED11F9" w14:paraId="3F1DB42D" w14:textId="77777777">
      <w:pPr>
        <w:rPr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BB760A" w:rsidR="0093211F" w:rsidTr="0093211F" w14:paraId="3F1DB432" w14:textId="77777777">
        <w:tc>
          <w:tcPr>
            <w:tcW w:w="1547" w:type="dxa"/>
          </w:tcPr>
          <w:p w:rsidRPr="00BB760A" w:rsidR="0093211F" w:rsidP="006478A0" w:rsidRDefault="0093211F" w14:paraId="3F1DB42E" w14:textId="77777777">
            <w:pPr>
              <w:jc w:val="center"/>
              <w:rPr>
                <w:bCs/>
                <w:sz w:val="16"/>
                <w:szCs w:val="16"/>
              </w:rPr>
            </w:pPr>
            <w:r w:rsidRPr="00BB760A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Pr="00BB760A" w:rsidR="0093211F" w:rsidP="006478A0" w:rsidRDefault="0093211F" w14:paraId="3F1DB42F" w14:textId="77777777">
            <w:pPr>
              <w:jc w:val="center"/>
              <w:rPr>
                <w:bCs/>
                <w:sz w:val="16"/>
                <w:szCs w:val="16"/>
              </w:rPr>
            </w:pPr>
            <w:r w:rsidRPr="00BB760A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Pr="00BB760A" w:rsidR="0093211F" w:rsidP="008F7E6F" w:rsidRDefault="0093211F" w14:paraId="3F1DB430" w14:textId="77777777">
            <w:pPr>
              <w:jc w:val="center"/>
              <w:rPr>
                <w:bCs/>
                <w:sz w:val="16"/>
                <w:szCs w:val="16"/>
              </w:rPr>
            </w:pPr>
            <w:r w:rsidRPr="00BB760A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BB760A" w:rsidR="0093211F" w:rsidP="008F7E6F" w:rsidRDefault="0093211F" w14:paraId="3F1DB431" w14:textId="77777777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BB760A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BB760A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Pr="00BB760A" w:rsidR="0093211F" w:rsidTr="0093211F" w14:paraId="3F1DB437" w14:textId="77777777">
        <w:tc>
          <w:tcPr>
            <w:tcW w:w="1547" w:type="dxa"/>
          </w:tcPr>
          <w:p w:rsidRPr="00BB760A" w:rsidR="0093211F" w:rsidP="006478A0" w:rsidRDefault="0093211F" w14:paraId="3F1DB433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BB760A">
              <w:rPr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:rsidRPr="00BB760A" w:rsidR="0093211F" w:rsidP="006478A0" w:rsidRDefault="00BB760A" w14:paraId="3F1DB434" w14:textId="77777777">
            <w:pPr>
              <w:rPr>
                <w:bCs/>
                <w:sz w:val="16"/>
                <w:szCs w:val="16"/>
              </w:rPr>
            </w:pPr>
            <w:r w:rsidRPr="00BB760A">
              <w:rPr>
                <w:sz w:val="16"/>
                <w:szCs w:val="16"/>
              </w:rPr>
              <w:t>01 – zna proste, jak i zaawansowane zasady badania wytrzymałości materiałów</w:t>
            </w:r>
          </w:p>
        </w:tc>
        <w:tc>
          <w:tcPr>
            <w:tcW w:w="3001" w:type="dxa"/>
          </w:tcPr>
          <w:p w:rsidRPr="00BB760A" w:rsidR="0093211F" w:rsidP="006478A0" w:rsidRDefault="00BB760A" w14:paraId="3F1DB435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Pr="00BB760A" w:rsidR="0093211F" w:rsidP="006478A0" w:rsidRDefault="00BB760A" w14:paraId="3F1DB436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</w:tr>
      <w:tr w:rsidRPr="00BB760A" w:rsidR="00BB760A" w:rsidTr="0093211F" w14:paraId="3F1DB43C" w14:textId="77777777">
        <w:tc>
          <w:tcPr>
            <w:tcW w:w="1547" w:type="dxa"/>
          </w:tcPr>
          <w:p w:rsidRPr="00BB760A" w:rsidR="00BB760A" w:rsidP="00BB760A" w:rsidRDefault="00BB760A" w14:paraId="3F1DB438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BB760A">
              <w:rPr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:rsidRPr="00BB760A" w:rsidR="00BB760A" w:rsidP="00BB760A" w:rsidRDefault="00BB760A" w14:paraId="3F1DB439" w14:textId="77777777">
            <w:pPr>
              <w:rPr>
                <w:bCs/>
                <w:sz w:val="16"/>
                <w:szCs w:val="16"/>
              </w:rPr>
            </w:pPr>
            <w:r w:rsidRPr="00F37DF4">
              <w:rPr>
                <w:sz w:val="16"/>
                <w:szCs w:val="16"/>
              </w:rPr>
              <w:t xml:space="preserve">02 </w:t>
            </w:r>
            <w:r>
              <w:rPr>
                <w:sz w:val="16"/>
                <w:szCs w:val="16"/>
              </w:rPr>
              <w:t>–</w:t>
            </w:r>
            <w:r w:rsidRPr="00F37DF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potrafi </w:t>
            </w:r>
            <w:r w:rsidRPr="00F37DF4">
              <w:rPr>
                <w:sz w:val="16"/>
                <w:szCs w:val="16"/>
              </w:rPr>
              <w:t>określić wartości nieznanych sił dla równowagi płaskich i przestrzennych układów sił, rozwiązać zagadnienia związane z wykorzystaniem praw tarcia</w:t>
            </w:r>
          </w:p>
        </w:tc>
        <w:tc>
          <w:tcPr>
            <w:tcW w:w="3001" w:type="dxa"/>
          </w:tcPr>
          <w:p w:rsidRPr="00BB760A" w:rsidR="00BB760A" w:rsidP="00BB760A" w:rsidRDefault="00BB760A" w14:paraId="3F1DB43A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K_U02</w:t>
            </w:r>
          </w:p>
        </w:tc>
        <w:tc>
          <w:tcPr>
            <w:tcW w:w="1381" w:type="dxa"/>
          </w:tcPr>
          <w:p w:rsidRPr="00BB760A" w:rsidR="00BB760A" w:rsidP="00BB760A" w:rsidRDefault="00BB760A" w14:paraId="3F1DB43B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Pr="00BB760A" w:rsidR="00BB760A" w:rsidTr="0093211F" w14:paraId="3F1DB441" w14:textId="77777777">
        <w:tc>
          <w:tcPr>
            <w:tcW w:w="1547" w:type="dxa"/>
          </w:tcPr>
          <w:p w:rsidRPr="00BB760A" w:rsidR="00BB760A" w:rsidP="00BB760A" w:rsidRDefault="00BB760A" w14:paraId="3F1DB43D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BB760A">
              <w:rPr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:rsidRPr="00BB760A" w:rsidR="00BB760A" w:rsidP="00BB760A" w:rsidRDefault="00BB760A" w14:paraId="3F1DB43E" w14:textId="77777777">
            <w:pPr>
              <w:rPr>
                <w:bCs/>
                <w:sz w:val="16"/>
                <w:szCs w:val="16"/>
              </w:rPr>
            </w:pPr>
            <w:r w:rsidRPr="00F37DF4">
              <w:rPr>
                <w:sz w:val="16"/>
                <w:szCs w:val="16"/>
              </w:rPr>
              <w:t xml:space="preserve">03 </w:t>
            </w:r>
            <w:r>
              <w:rPr>
                <w:sz w:val="16"/>
                <w:szCs w:val="16"/>
              </w:rPr>
              <w:t>–</w:t>
            </w:r>
            <w:r w:rsidRPr="00F37DF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potrafi o</w:t>
            </w:r>
            <w:r w:rsidRPr="00F37DF4">
              <w:rPr>
                <w:sz w:val="16"/>
                <w:szCs w:val="16"/>
              </w:rPr>
              <w:t>bliczyć charakterystyki geometryczne (momenty bezwładności, wskaźniki wytrzymałości) dla różnych przekrojów</w:t>
            </w:r>
          </w:p>
        </w:tc>
        <w:tc>
          <w:tcPr>
            <w:tcW w:w="3001" w:type="dxa"/>
          </w:tcPr>
          <w:p w:rsidRPr="00BB760A" w:rsidR="00BB760A" w:rsidP="00BB760A" w:rsidRDefault="00BB760A" w14:paraId="3F1DB43F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K_U02</w:t>
            </w:r>
          </w:p>
        </w:tc>
        <w:tc>
          <w:tcPr>
            <w:tcW w:w="1381" w:type="dxa"/>
          </w:tcPr>
          <w:p w:rsidRPr="00BB760A" w:rsidR="00BB760A" w:rsidP="00BB760A" w:rsidRDefault="00BB760A" w14:paraId="3F1DB440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Pr="00BB760A" w:rsidR="00BB760A" w:rsidTr="0093211F" w14:paraId="3F1DB446" w14:textId="77777777">
        <w:tc>
          <w:tcPr>
            <w:tcW w:w="1547" w:type="dxa"/>
          </w:tcPr>
          <w:p w:rsidRPr="00BB760A" w:rsidR="00BB760A" w:rsidP="00BB760A" w:rsidRDefault="00BB760A" w14:paraId="3F1DB442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BB760A">
              <w:rPr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:rsidRPr="00BB760A" w:rsidR="00BB760A" w:rsidP="00BB760A" w:rsidRDefault="00BB760A" w14:paraId="3F1DB443" w14:textId="77777777">
            <w:pPr>
              <w:rPr>
                <w:bCs/>
                <w:sz w:val="16"/>
                <w:szCs w:val="16"/>
              </w:rPr>
            </w:pPr>
            <w:r w:rsidRPr="00F37DF4">
              <w:rPr>
                <w:bCs/>
                <w:sz w:val="16"/>
                <w:szCs w:val="16"/>
              </w:rPr>
              <w:t xml:space="preserve">04 </w:t>
            </w:r>
            <w:r>
              <w:rPr>
                <w:bCs/>
                <w:sz w:val="16"/>
                <w:szCs w:val="16"/>
              </w:rPr>
              <w:t>–</w:t>
            </w:r>
            <w:r w:rsidRPr="00F37DF4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potrafi </w:t>
            </w:r>
            <w:r w:rsidRPr="00F37DF4">
              <w:rPr>
                <w:bCs/>
                <w:sz w:val="16"/>
                <w:szCs w:val="16"/>
              </w:rPr>
              <w:t>wyznaczyć analitycznie i przedstawić graficznie przebieg sił i naprężeń w ściskanych prętach, zginanych belkach i skręcanych wałach</w:t>
            </w:r>
          </w:p>
        </w:tc>
        <w:tc>
          <w:tcPr>
            <w:tcW w:w="3001" w:type="dxa"/>
          </w:tcPr>
          <w:p w:rsidRPr="00BB760A" w:rsidR="00BB760A" w:rsidP="00BB760A" w:rsidRDefault="00BB760A" w14:paraId="3F1DB444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K_U02</w:t>
            </w:r>
          </w:p>
        </w:tc>
        <w:tc>
          <w:tcPr>
            <w:tcW w:w="1381" w:type="dxa"/>
          </w:tcPr>
          <w:p w:rsidRPr="00BB760A" w:rsidR="00BB760A" w:rsidP="00BB760A" w:rsidRDefault="00BB760A" w14:paraId="3F1DB445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Pr="00BB760A" w:rsidR="00BB760A" w:rsidTr="0093211F" w14:paraId="3F1DB44B" w14:textId="77777777">
        <w:tc>
          <w:tcPr>
            <w:tcW w:w="1547" w:type="dxa"/>
          </w:tcPr>
          <w:p w:rsidRPr="00BB760A" w:rsidR="00BB760A" w:rsidP="00BB760A" w:rsidRDefault="00BB760A" w14:paraId="3F1DB447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BB760A">
              <w:rPr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:rsidRPr="00BB760A" w:rsidR="00BB760A" w:rsidP="00BB760A" w:rsidRDefault="00BB760A" w14:paraId="3F1DB448" w14:textId="77777777">
            <w:pPr>
              <w:rPr>
                <w:bCs/>
                <w:sz w:val="16"/>
                <w:szCs w:val="16"/>
              </w:rPr>
            </w:pPr>
            <w:r w:rsidRPr="00F37DF4">
              <w:rPr>
                <w:bCs/>
                <w:sz w:val="16"/>
                <w:szCs w:val="16"/>
              </w:rPr>
              <w:t xml:space="preserve">05 </w:t>
            </w:r>
            <w:r>
              <w:rPr>
                <w:bCs/>
                <w:sz w:val="16"/>
                <w:szCs w:val="16"/>
              </w:rPr>
              <w:t>–</w:t>
            </w:r>
            <w:r w:rsidRPr="00F37DF4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potrafi </w:t>
            </w:r>
            <w:r w:rsidRPr="00F37DF4">
              <w:rPr>
                <w:bCs/>
                <w:sz w:val="16"/>
                <w:szCs w:val="16"/>
              </w:rPr>
              <w:t>wyznaczyć przebieg naprężeń i określić warunek bezpieczeństwa dla prostych i złożonych sytuacji obciążenia</w:t>
            </w:r>
          </w:p>
        </w:tc>
        <w:tc>
          <w:tcPr>
            <w:tcW w:w="3001" w:type="dxa"/>
          </w:tcPr>
          <w:p w:rsidRPr="00BB760A" w:rsidR="00BB760A" w:rsidP="00BB760A" w:rsidRDefault="00BB760A" w14:paraId="3F1DB449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K_U07</w:t>
            </w:r>
          </w:p>
        </w:tc>
        <w:tc>
          <w:tcPr>
            <w:tcW w:w="1381" w:type="dxa"/>
          </w:tcPr>
          <w:p w:rsidRPr="00BB760A" w:rsidR="00BB760A" w:rsidP="00BB760A" w:rsidRDefault="00BB760A" w14:paraId="3F1DB44A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  <w:tr w:rsidRPr="00BB760A" w:rsidR="00BB760A" w:rsidTr="0093211F" w14:paraId="3F1DB450" w14:textId="77777777">
        <w:tc>
          <w:tcPr>
            <w:tcW w:w="1547" w:type="dxa"/>
          </w:tcPr>
          <w:p w:rsidRPr="00BB760A" w:rsidR="00BB760A" w:rsidP="00BB760A" w:rsidRDefault="00BB760A" w14:paraId="3F1DB44C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BB760A">
              <w:rPr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:rsidRPr="00BB760A" w:rsidR="00BB760A" w:rsidP="00BB760A" w:rsidRDefault="00BB760A" w14:paraId="3F1DB44D" w14:textId="77777777">
            <w:pPr>
              <w:rPr>
                <w:bCs/>
                <w:sz w:val="16"/>
                <w:szCs w:val="16"/>
              </w:rPr>
            </w:pPr>
            <w:r w:rsidRPr="00F37DF4">
              <w:rPr>
                <w:bCs/>
                <w:sz w:val="16"/>
                <w:szCs w:val="16"/>
              </w:rPr>
              <w:t xml:space="preserve">06 </w:t>
            </w:r>
            <w:r>
              <w:rPr>
                <w:bCs/>
                <w:sz w:val="16"/>
                <w:szCs w:val="16"/>
              </w:rPr>
              <w:t>–</w:t>
            </w:r>
            <w:r w:rsidRPr="00F37DF4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potrafi </w:t>
            </w:r>
            <w:r w:rsidRPr="00F37DF4">
              <w:rPr>
                <w:bCs/>
                <w:sz w:val="16"/>
                <w:szCs w:val="16"/>
              </w:rPr>
              <w:t>sprawdzić bezpieczeństwo elementów maszyn oraz określić ich potrzebne wymiary</w:t>
            </w:r>
          </w:p>
        </w:tc>
        <w:tc>
          <w:tcPr>
            <w:tcW w:w="3001" w:type="dxa"/>
          </w:tcPr>
          <w:p w:rsidRPr="00BB760A" w:rsidR="00BB760A" w:rsidP="00BB760A" w:rsidRDefault="00BB760A" w14:paraId="3F1DB44E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K_U07</w:t>
            </w:r>
          </w:p>
        </w:tc>
        <w:tc>
          <w:tcPr>
            <w:tcW w:w="1381" w:type="dxa"/>
          </w:tcPr>
          <w:p w:rsidRPr="00BB760A" w:rsidR="00BB760A" w:rsidP="00BB760A" w:rsidRDefault="00BB760A" w14:paraId="3F1DB44F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  <w:tr w:rsidRPr="00BB760A" w:rsidR="00BB760A" w:rsidTr="0093211F" w14:paraId="3F1DB455" w14:textId="77777777">
        <w:tc>
          <w:tcPr>
            <w:tcW w:w="1547" w:type="dxa"/>
          </w:tcPr>
          <w:p w:rsidRPr="00BB760A" w:rsidR="00BB760A" w:rsidP="00BB760A" w:rsidRDefault="00BB760A" w14:paraId="3F1DB451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BB760A">
              <w:rPr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:rsidRPr="00BB760A" w:rsidR="00BB760A" w:rsidP="00BB760A" w:rsidRDefault="00BB760A" w14:paraId="3F1DB452" w14:textId="77777777">
            <w:pPr>
              <w:rPr>
                <w:bCs/>
                <w:sz w:val="16"/>
                <w:szCs w:val="16"/>
              </w:rPr>
            </w:pPr>
            <w:r w:rsidRPr="00F37DF4">
              <w:rPr>
                <w:sz w:val="16"/>
                <w:szCs w:val="16"/>
              </w:rPr>
              <w:t xml:space="preserve">02 </w:t>
            </w:r>
            <w:r>
              <w:rPr>
                <w:sz w:val="16"/>
                <w:szCs w:val="16"/>
              </w:rPr>
              <w:t>–</w:t>
            </w:r>
            <w:r w:rsidRPr="00F37DF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potrafi </w:t>
            </w:r>
            <w:r w:rsidRPr="00F37DF4">
              <w:rPr>
                <w:sz w:val="16"/>
                <w:szCs w:val="16"/>
              </w:rPr>
              <w:t>określić wartości nieznanych sił dla równowagi płaskich i przestrzennych układów sił, rozwiązać zagadnienia związane z wykorzystaniem praw tarcia</w:t>
            </w:r>
          </w:p>
        </w:tc>
        <w:tc>
          <w:tcPr>
            <w:tcW w:w="3001" w:type="dxa"/>
          </w:tcPr>
          <w:p w:rsidRPr="00BB760A" w:rsidR="00BB760A" w:rsidP="00BB760A" w:rsidRDefault="00BB760A" w14:paraId="3F1DB453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K_U02</w:t>
            </w:r>
          </w:p>
        </w:tc>
        <w:tc>
          <w:tcPr>
            <w:tcW w:w="1381" w:type="dxa"/>
          </w:tcPr>
          <w:p w:rsidRPr="00BB760A" w:rsidR="00BB760A" w:rsidP="00BB760A" w:rsidRDefault="00BB760A" w14:paraId="3F1DB454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</w:tbl>
    <w:p w:rsidRPr="00BB760A" w:rsidR="0093211F" w:rsidP="0093211F" w:rsidRDefault="0093211F" w14:paraId="3F1DB45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</w:p>
    <w:p w:rsidRPr="00BB760A" w:rsidR="0093211F" w:rsidP="0093211F" w:rsidRDefault="0093211F" w14:paraId="3F1DB45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BB760A">
        <w:rPr>
          <w:rFonts w:cs="Times New Roman" w:asciiTheme="minorHAnsi" w:hAnsiTheme="minorHAnsi"/>
          <w:color w:val="auto"/>
          <w:sz w:val="16"/>
          <w:szCs w:val="16"/>
        </w:rPr>
        <w:t>*)</w:t>
      </w:r>
    </w:p>
    <w:p w:rsidRPr="00BB760A" w:rsidR="0093211F" w:rsidP="0093211F" w:rsidRDefault="0093211F" w14:paraId="3F1DB45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BB760A">
        <w:rPr>
          <w:rFonts w:cs="Times New Roman" w:asciiTheme="minorHAnsi" w:hAnsiTheme="minorHAnsi"/>
          <w:color w:val="auto"/>
          <w:sz w:val="16"/>
          <w:szCs w:val="16"/>
        </w:rPr>
        <w:t xml:space="preserve">3 – znaczący i szczegółowy, </w:t>
      </w:r>
    </w:p>
    <w:p w:rsidRPr="00BB760A" w:rsidR="0093211F" w:rsidP="0093211F" w:rsidRDefault="0093211F" w14:paraId="3F1DB45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BB760A">
        <w:rPr>
          <w:rFonts w:cs="Times New Roman" w:asciiTheme="minorHAnsi" w:hAnsiTheme="minorHAnsi"/>
          <w:color w:val="auto"/>
          <w:sz w:val="16"/>
          <w:szCs w:val="16"/>
        </w:rPr>
        <w:t>2 – częściowy,</w:t>
      </w:r>
    </w:p>
    <w:p w:rsidRPr="00BB760A" w:rsidR="0093211F" w:rsidP="0093211F" w:rsidRDefault="0093211F" w14:paraId="3F1DB45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BB760A">
        <w:rPr>
          <w:rFonts w:cs="Times New Roman" w:asciiTheme="minorHAnsi" w:hAnsiTheme="minorHAnsi"/>
          <w:color w:val="auto"/>
          <w:sz w:val="16"/>
          <w:szCs w:val="16"/>
        </w:rPr>
        <w:t>1 – podstawowy</w:t>
      </w:r>
      <w:r w:rsidR="00BB760A">
        <w:rPr>
          <w:rFonts w:cs="Times New Roman" w:asciiTheme="minorHAnsi" w:hAnsiTheme="minorHAnsi"/>
          <w:color w:val="auto"/>
          <w:sz w:val="16"/>
          <w:szCs w:val="16"/>
        </w:rPr>
        <w:t>,</w:t>
      </w:r>
    </w:p>
    <w:sectPr w:rsidRPr="00BB760A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131F47"/>
    <w:rsid w:val="001F2D8C"/>
    <w:rsid w:val="00207BBF"/>
    <w:rsid w:val="00251950"/>
    <w:rsid w:val="002A3D8C"/>
    <w:rsid w:val="00341D25"/>
    <w:rsid w:val="0036329F"/>
    <w:rsid w:val="00392FCA"/>
    <w:rsid w:val="003B680D"/>
    <w:rsid w:val="00432209"/>
    <w:rsid w:val="004365A3"/>
    <w:rsid w:val="00607C57"/>
    <w:rsid w:val="00614C52"/>
    <w:rsid w:val="00626073"/>
    <w:rsid w:val="006971F2"/>
    <w:rsid w:val="006A5A1F"/>
    <w:rsid w:val="006B72C3"/>
    <w:rsid w:val="006C766B"/>
    <w:rsid w:val="00721F41"/>
    <w:rsid w:val="0072568B"/>
    <w:rsid w:val="007552FA"/>
    <w:rsid w:val="007D736E"/>
    <w:rsid w:val="008F7E6F"/>
    <w:rsid w:val="0093211F"/>
    <w:rsid w:val="00965A2D"/>
    <w:rsid w:val="00966E0B"/>
    <w:rsid w:val="00A43564"/>
    <w:rsid w:val="00A703FD"/>
    <w:rsid w:val="00B2721F"/>
    <w:rsid w:val="00B35B6A"/>
    <w:rsid w:val="00BB760A"/>
    <w:rsid w:val="00C45C14"/>
    <w:rsid w:val="00CD0414"/>
    <w:rsid w:val="00CE3705"/>
    <w:rsid w:val="00D27F8D"/>
    <w:rsid w:val="00E52A38"/>
    <w:rsid w:val="00E852D8"/>
    <w:rsid w:val="00ED11F9"/>
    <w:rsid w:val="00F0788B"/>
    <w:rsid w:val="00FC4FE5"/>
    <w:rsid w:val="566CB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DB3B4"/>
  <w15:docId w15:val="{E5085592-0759-414B-B42A-DADCF1DE96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6</revision>
  <lastPrinted>2019-03-08T11:27:00.0000000Z</lastPrinted>
  <dcterms:created xsi:type="dcterms:W3CDTF">2019-04-08T12:37:00.0000000Z</dcterms:created>
  <dcterms:modified xsi:type="dcterms:W3CDTF">2022-03-14T13:01:33.8717283Z</dcterms:modified>
</coreProperties>
</file>