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79AAC554" w14:paraId="479F32EC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A80B3B" w14:paraId="3521712A" wp14:textId="77777777">
            <w:pPr>
              <w:spacing w:line="240" w:lineRule="auto"/>
              <w:rPr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Matematyka</w:t>
            </w:r>
            <w:r w:rsidR="00C06A65">
              <w:rPr>
                <w:sz w:val="20"/>
                <w:szCs w:val="20"/>
              </w:rPr>
              <w:t xml:space="preserve"> </w:t>
            </w:r>
            <w:r w:rsidR="00491660">
              <w:rPr>
                <w:sz w:val="20"/>
                <w:szCs w:val="20"/>
              </w:rPr>
              <w:t>- 2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C06A65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4C2CEB" w:rsidR="00747315" w:rsidTr="79AAC554" w14:paraId="3E1DDCB2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417454" w:rsidRDefault="00A80B3B" w14:paraId="3127CFE3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A80B3B">
              <w:rPr>
                <w:bCs/>
                <w:sz w:val="20"/>
                <w:szCs w:val="20"/>
              </w:rPr>
              <w:t>Mathematics</w:t>
            </w:r>
            <w:proofErr w:type="spellEnd"/>
            <w:r w:rsidR="00C06A65">
              <w:rPr>
                <w:bCs/>
                <w:sz w:val="20"/>
                <w:szCs w:val="20"/>
              </w:rPr>
              <w:t xml:space="preserve"> </w:t>
            </w:r>
            <w:r w:rsidR="00491660">
              <w:rPr>
                <w:bCs/>
                <w:sz w:val="20"/>
                <w:szCs w:val="20"/>
              </w:rPr>
              <w:t>- 2</w:t>
            </w:r>
          </w:p>
        </w:tc>
      </w:tr>
      <w:tr xmlns:wp14="http://schemas.microsoft.com/office/word/2010/wordml" w:rsidRPr="004C2CEB" w:rsidR="00747315" w:rsidTr="79AAC554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79AAC554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79AAC554" w14:paraId="48DD7081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A80B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4C2CEB" w:rsidR="00747315" w:rsidTr="79AAC554" w14:paraId="20E6E551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747315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C06A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C06A65" w:rsidRDefault="00C06A65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79AAC554" w14:paraId="23262EDC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491660" w14:paraId="38CF6E7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91660">
              <w:rPr>
                <w:b/>
                <w:sz w:val="16"/>
                <w:szCs w:val="16"/>
              </w:rPr>
              <w:t>WIP-ZP-S1-01L-12-19</w:t>
            </w:r>
          </w:p>
        </w:tc>
      </w:tr>
      <w:tr xmlns:wp14="http://schemas.microsoft.com/office/word/2010/wordml" w:rsidRPr="004C2CEB" w:rsidR="00747315" w:rsidTr="79AAC554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79AAC554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75C322A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9AAC554" w:rsidR="79AAC554">
              <w:rPr>
                <w:b w:val="1"/>
                <w:bCs w:val="1"/>
                <w:sz w:val="16"/>
                <w:szCs w:val="16"/>
              </w:rPr>
              <w:t>Dr Włodzimierz Wojas</w:t>
            </w:r>
          </w:p>
        </w:tc>
      </w:tr>
      <w:tr xmlns:wp14="http://schemas.microsoft.com/office/word/2010/wordml" w:rsidRPr="004C2CEB" w:rsidR="00747315" w:rsidTr="79AAC554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17C3EA4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9AAC554" w:rsidR="79AAC554">
              <w:rPr>
                <w:b w:val="1"/>
                <w:bCs w:val="1"/>
                <w:sz w:val="16"/>
                <w:szCs w:val="16"/>
              </w:rPr>
              <w:t xml:space="preserve">Dr Włodzimierz </w:t>
            </w:r>
            <w:r w:rsidRPr="79AAC554" w:rsidR="79AAC554">
              <w:rPr>
                <w:b w:val="1"/>
                <w:bCs w:val="1"/>
                <w:sz w:val="16"/>
                <w:szCs w:val="16"/>
              </w:rPr>
              <w:t>Wojas, Dr hab.</w:t>
            </w:r>
            <w:r w:rsidRPr="79AAC554" w:rsidR="79AAC554">
              <w:rPr>
                <w:b w:val="1"/>
                <w:bCs w:val="1"/>
                <w:sz w:val="16"/>
                <w:szCs w:val="16"/>
              </w:rPr>
              <w:t xml:space="preserve"> </w:t>
            </w:r>
            <w:proofErr w:type="spellStart"/>
            <w:r w:rsidRPr="79AAC554" w:rsidR="79AAC554">
              <w:rPr>
                <w:b w:val="1"/>
                <w:bCs w:val="1"/>
                <w:sz w:val="16"/>
                <w:szCs w:val="16"/>
              </w:rPr>
              <w:t>Ihor</w:t>
            </w:r>
            <w:proofErr w:type="spellEnd"/>
            <w:r w:rsidRPr="79AAC554" w:rsidR="79AAC554">
              <w:rPr>
                <w:b w:val="1"/>
                <w:bCs w:val="1"/>
                <w:sz w:val="16"/>
                <w:szCs w:val="16"/>
              </w:rPr>
              <w:t xml:space="preserve"> </w:t>
            </w:r>
            <w:proofErr w:type="spellStart"/>
            <w:r w:rsidRPr="79AAC554" w:rsidR="79AAC554">
              <w:rPr>
                <w:b w:val="1"/>
                <w:bCs w:val="1"/>
                <w:sz w:val="16"/>
                <w:szCs w:val="16"/>
              </w:rPr>
              <w:t>Atamaniuk</w:t>
            </w:r>
            <w:proofErr w:type="spellEnd"/>
          </w:p>
        </w:tc>
      </w:tr>
      <w:tr xmlns:wp14="http://schemas.microsoft.com/office/word/2010/wordml" w:rsidRPr="004C2CEB" w:rsidR="00747315" w:rsidTr="79AAC554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E27B00A" wp14:textId="7BB9766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9AAC554" w:rsidR="79AAC554">
              <w:rPr>
                <w:b w:val="1"/>
                <w:bCs w:val="1"/>
                <w:sz w:val="16"/>
                <w:szCs w:val="16"/>
              </w:rPr>
              <w:t>KZM</w:t>
            </w:r>
          </w:p>
        </w:tc>
      </w:tr>
      <w:tr xmlns:wp14="http://schemas.microsoft.com/office/word/2010/wordml" w:rsidRPr="004C2CEB" w:rsidR="00747315" w:rsidTr="79AAC554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60061E4C" wp14:textId="771B0CB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2BB79C5" w:rsidR="52BB79C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79AAC554" w14:paraId="2BD5BDB7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523C5C" w:rsidP="00523C5C" w:rsidRDefault="00C06A65" w14:paraId="0AFA5CD2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>Zapoznanie studentów z wybranymi pojęciami, twierdzeniami i metodami analizy matematycznej i algebry liniowej oraz ich zastosowaniem w rozwiązywaniu konkretnych zadań i problemów związanych z kierunkiem studiów.</w:t>
            </w:r>
          </w:p>
          <w:p w:rsidRPr="00551305" w:rsidR="00C06A65" w:rsidP="00523C5C" w:rsidRDefault="00C06A65" w14:paraId="185008E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>Macierze, wyznaczniki i ich zastosowanie do rozwiązywania układów równań liniowych. Liniowa niezależność wektorów, elementy geometrii analitycznej w Rn. Liczby zespolone i ich zastosowania. Funkcje wielu zmiennych. Pochodne cząstkowe, ekstrema. Ekstrema warunkowe, wyznaczanie najmniejszej i największej wartości funkcji.  Całki  podwójne i ich zastosowania. Równania różniczkowe zwyczajne. Elementy analizy jakościowej równań autonomicznych. Przykłady modelowania matematycznego. Wybrane równania różniczkowe cząstkowe rzędu drugiego i ich zastosowania.</w:t>
            </w:r>
          </w:p>
        </w:tc>
      </w:tr>
      <w:tr xmlns:wp14="http://schemas.microsoft.com/office/word/2010/wordml" w:rsidRPr="004C2CEB" w:rsidR="00747315" w:rsidTr="79AAC554" w14:paraId="457006D5" wp14:textId="77777777">
        <w:trPr>
          <w:trHeight w:val="71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452EB0C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Pr="00523C5C">
              <w:rPr>
                <w:sz w:val="20"/>
                <w:szCs w:val="20"/>
              </w:rPr>
              <w:t>30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523C5C" w:rsidRDefault="00523C5C" w14:paraId="59F99EE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 w:rsidRPr="00523C5C">
              <w:rPr>
                <w:sz w:val="20"/>
                <w:szCs w:val="20"/>
              </w:rPr>
              <w:t>30;</w:t>
            </w:r>
          </w:p>
        </w:tc>
      </w:tr>
      <w:tr xmlns:wp14="http://schemas.microsoft.com/office/word/2010/wordml" w:rsidRPr="004C2CEB" w:rsidR="00523C5C" w:rsidTr="79AAC554" w14:paraId="4008BCF1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79AAC554" w:rsidRDefault="00523C5C" w14:paraId="44BE03D8" wp14:textId="0A1A0C2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proofErr w:type="gramStart"/>
            <w:r w:rsidRPr="79AAC554" w:rsidR="00523C5C">
              <w:rPr>
                <w:rFonts w:cs="Arial"/>
                <w:sz w:val="20"/>
                <w:szCs w:val="20"/>
              </w:rPr>
              <w:t>Wykład,  rozwiązywanie</w:t>
            </w:r>
            <w:proofErr w:type="gramEnd"/>
            <w:r w:rsidRPr="79AAC554" w:rsidR="00523C5C">
              <w:rPr>
                <w:rFonts w:cs="Arial"/>
                <w:sz w:val="20"/>
                <w:szCs w:val="20"/>
              </w:rPr>
              <w:t xml:space="preserve"> zadań i problemów, </w:t>
            </w:r>
            <w:r w:rsidRPr="79AAC554" w:rsidR="79AAC5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zajęcia realizowane stacjonarnie i za pomocą platformy MS </w:t>
            </w:r>
            <w:r w:rsidRPr="79AAC554" w:rsidR="79AAC5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Teams</w:t>
            </w:r>
          </w:p>
        </w:tc>
      </w:tr>
      <w:tr xmlns:wp14="http://schemas.microsoft.com/office/word/2010/wordml" w:rsidRPr="004C2CEB" w:rsidR="00C06A65" w:rsidTr="79AAC554" w14:paraId="305147A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C06A65" w:rsidP="00C06A65" w:rsidRDefault="00C06A6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C06A65" w:rsidP="00C06A65" w:rsidRDefault="00C06A6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C06A65" w:rsidP="00C06A65" w:rsidRDefault="00C06A65" w14:paraId="44B1DCC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>wymagana znajomość matematyki ze szkoły średniej na poziomie rozszerzonym oraz przedmiotu Matematyka Wyższa I</w:t>
            </w:r>
          </w:p>
        </w:tc>
      </w:tr>
      <w:tr xmlns:wp14="http://schemas.microsoft.com/office/word/2010/wordml" w:rsidRPr="004C2CEB" w:rsidR="00523C5C" w:rsidTr="79AAC554" w14:paraId="45F3D06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C06A65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551305" w:rsidR="00C06A65" w:rsidP="00C06A65" w:rsidRDefault="00C06A65" w14:paraId="37E6572E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 xml:space="preserve">01 – </w:t>
            </w:r>
            <w:r w:rsidRPr="00551305">
              <w:rPr>
                <w:rFonts w:cs="Arial"/>
                <w:bCs/>
                <w:sz w:val="20"/>
                <w:szCs w:val="20"/>
              </w:rPr>
              <w:t>zna podstawowe metody rozwiązywania układu równań liniowych i rozumie znaczenie liniowej niezależności wektorów</w:t>
            </w:r>
          </w:p>
          <w:p w:rsidRPr="00C06A65" w:rsidR="00523C5C" w:rsidP="00C06A65" w:rsidRDefault="00C06A65" w14:paraId="641A341F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51305">
              <w:rPr>
                <w:rFonts w:cs="Arial"/>
                <w:bCs/>
                <w:sz w:val="20"/>
                <w:szCs w:val="20"/>
              </w:rPr>
              <w:t>02 – ma podstawową wiedzę o liczbach zespolonych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Pr="00551305" w:rsidR="009E498F" w:rsidP="00C06A65" w:rsidRDefault="009E498F" w14:paraId="0A88313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1305">
              <w:rPr>
                <w:sz w:val="20"/>
                <w:szCs w:val="20"/>
              </w:rPr>
              <w:t xml:space="preserve">03 - </w:t>
            </w:r>
            <w:r w:rsidRPr="00551305" w:rsidR="00C06A65">
              <w:rPr>
                <w:rFonts w:cs="Arial"/>
                <w:sz w:val="20"/>
                <w:szCs w:val="20"/>
              </w:rPr>
              <w:t>potrafi wyznaczyć ekstremum funkcji różniczkowalnej dwóch zmiennych oraz umie wyznaczyć najmniejszą i największą wartości prostej funkcji wielu zmiennych</w:t>
            </w:r>
          </w:p>
          <w:p w:rsidRPr="00551305" w:rsidR="00C06A65" w:rsidP="00C06A65" w:rsidRDefault="00C06A65" w14:paraId="5DB9ED3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>04 – umie zastosować całkę podwójną do prostych problemów praktycznych</w:t>
            </w:r>
            <w:r w:rsidRPr="00551305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:rsidRPr="009E498F" w:rsidR="00523C5C" w:rsidP="00C06A65" w:rsidRDefault="00C06A65" w14:paraId="5827BADF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551305">
              <w:rPr>
                <w:rFonts w:cs="Arial"/>
                <w:sz w:val="20"/>
                <w:szCs w:val="20"/>
              </w:rPr>
              <w:t xml:space="preserve">05 – </w:t>
            </w:r>
            <w:r w:rsidRPr="00551305">
              <w:rPr>
                <w:rFonts w:cs="Arial"/>
                <w:bCs/>
                <w:sz w:val="20"/>
                <w:szCs w:val="20"/>
              </w:rPr>
              <w:t>potrafi zbudować prosty model matematyczny i umie przeprowadzić jego podstawową analizę jakościową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4C2CEB" w:rsidR="00523C5C" w:rsidP="00523C5C" w:rsidRDefault="00523C5C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44EAFD9C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523C5C" w:rsidTr="79AAC554" w14:paraId="734B576A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00C06A65" w:rsidRDefault="009E498F" w14:paraId="51AFC30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E498F">
              <w:rPr>
                <w:rFonts w:cs="Arial"/>
                <w:sz w:val="20"/>
                <w:szCs w:val="20"/>
              </w:rPr>
              <w:t>Efekty  01-0</w:t>
            </w:r>
            <w:r w:rsidR="00C06A65">
              <w:rPr>
                <w:rFonts w:cs="Arial"/>
                <w:sz w:val="20"/>
                <w:szCs w:val="20"/>
              </w:rPr>
              <w:t>5</w:t>
            </w:r>
            <w:r w:rsidRPr="009E498F">
              <w:rPr>
                <w:rFonts w:cs="Arial"/>
                <w:sz w:val="20"/>
                <w:szCs w:val="20"/>
              </w:rPr>
              <w:t xml:space="preserve"> –  dwa  kolokwia na ćwiczeniach, pisemne prace domowe, egzamin pisemny</w:t>
            </w:r>
          </w:p>
        </w:tc>
      </w:tr>
      <w:tr xmlns:wp14="http://schemas.microsoft.com/office/word/2010/wordml" w:rsidRPr="004C2CEB" w:rsidR="00523C5C" w:rsidTr="79AAC554" w14:paraId="39931D8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96DB9" w:rsidR="00523C5C" w:rsidP="00523C5C" w:rsidRDefault="00496DB9" w14:paraId="6678935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96DB9">
              <w:rPr>
                <w:sz w:val="20"/>
                <w:szCs w:val="20"/>
              </w:rPr>
              <w:t>prace kolokwialne, prace pisemne przygotowywane w ramach pracy własnej studenta, prace egzaminacyjne</w:t>
            </w:r>
          </w:p>
        </w:tc>
      </w:tr>
      <w:tr xmlns:wp14="http://schemas.microsoft.com/office/word/2010/wordml" w:rsidRPr="004C2CEB" w:rsidR="00523C5C" w:rsidTr="79AAC554" w14:paraId="43E86639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96DB9" w:rsidR="00523C5C" w:rsidP="00523C5C" w:rsidRDefault="00496DB9" w14:paraId="6413A5C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bookmarkStart w:name="_GoBack" w:id="0"/>
            <w:bookmarkEnd w:id="0"/>
            <w:r w:rsidRPr="00496DB9">
              <w:rPr>
                <w:bCs/>
                <w:sz w:val="20"/>
                <w:szCs w:val="20"/>
              </w:rPr>
              <w:t>prace kolokwialne i praca pisemna przygotowywana w ramach pracy własnej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96DB9">
              <w:rPr>
                <w:bCs/>
                <w:sz w:val="20"/>
                <w:szCs w:val="20"/>
              </w:rPr>
              <w:t>studenta – 50%, egzamin – 50%</w:t>
            </w:r>
          </w:p>
        </w:tc>
      </w:tr>
      <w:tr xmlns:wp14="http://schemas.microsoft.com/office/word/2010/wordml" w:rsidRPr="004C2CEB" w:rsidR="00523C5C" w:rsidTr="79AAC554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96DB9" w:rsidR="00523C5C" w:rsidP="79AAC554" w:rsidRDefault="00496DB9" w14:paraId="4585169B" wp14:textId="37D9228E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79AAC554" w:rsidR="00496DB9">
              <w:rPr>
                <w:sz w:val="20"/>
                <w:szCs w:val="20"/>
              </w:rPr>
              <w:t xml:space="preserve">Sale dydaktyczne </w:t>
            </w:r>
            <w:r w:rsidRPr="79AAC554" w:rsidR="79AAC5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i platforma MS Teams</w:t>
            </w:r>
          </w:p>
        </w:tc>
      </w:tr>
      <w:tr xmlns:wp14="http://schemas.microsoft.com/office/word/2010/wordml" w:rsidRPr="004C2CEB" w:rsidR="00523C5C" w:rsidTr="79AAC554" w14:paraId="0AA54D7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Literatura podstawowa i uzupełniająca:</w:t>
            </w:r>
          </w:p>
          <w:p w:rsidRPr="004A6757" w:rsidR="004A6757" w:rsidP="004A6757" w:rsidRDefault="004A6757" w14:paraId="732B9D71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 xml:space="preserve">Marian </w:t>
            </w:r>
            <w:proofErr w:type="spellStart"/>
            <w:r w:rsidRPr="004A6757">
              <w:rPr>
                <w:rFonts w:ascii="Calibri" w:hAnsi="Calibri" w:cs="Arial"/>
              </w:rPr>
              <w:t>Gewert</w:t>
            </w:r>
            <w:proofErr w:type="spellEnd"/>
            <w:r w:rsidRPr="004A6757">
              <w:rPr>
                <w:rFonts w:ascii="Calibri" w:hAnsi="Calibri" w:cs="Arial"/>
              </w:rPr>
              <w:t xml:space="preserve">, Zbigniew Skoczylas: Analiza matematyczna 1 ; Definicje, twierdzenia, wzory. Oficyna Wydawnicza </w:t>
            </w:r>
            <w:proofErr w:type="spellStart"/>
            <w:r w:rsidRPr="004A6757">
              <w:rPr>
                <w:rFonts w:ascii="Calibri" w:hAnsi="Calibri" w:cs="Arial"/>
              </w:rPr>
              <w:t>GiS</w:t>
            </w:r>
            <w:proofErr w:type="spellEnd"/>
            <w:r w:rsidRPr="004A6757">
              <w:rPr>
                <w:rFonts w:ascii="Calibri" w:hAnsi="Calibri" w:cs="Arial"/>
              </w:rPr>
              <w:t>, Wrocław 2005.</w:t>
            </w:r>
          </w:p>
          <w:p w:rsidRPr="004A6757" w:rsidR="004A6757" w:rsidP="004A6757" w:rsidRDefault="004A6757" w14:paraId="103FE33F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 xml:space="preserve">Marian </w:t>
            </w:r>
            <w:proofErr w:type="spellStart"/>
            <w:r w:rsidRPr="004A6757">
              <w:rPr>
                <w:rFonts w:ascii="Calibri" w:hAnsi="Calibri" w:cs="Arial"/>
              </w:rPr>
              <w:t>Gewert</w:t>
            </w:r>
            <w:proofErr w:type="spellEnd"/>
            <w:r w:rsidRPr="004A6757">
              <w:rPr>
                <w:rFonts w:ascii="Calibri" w:hAnsi="Calibri" w:cs="Arial"/>
              </w:rPr>
              <w:t xml:space="preserve">, Zbigniew Skoczylas:  Analiza matematyczna 1;przykłady i zadania. Oficyna Wydawnicza </w:t>
            </w:r>
            <w:proofErr w:type="spellStart"/>
            <w:r w:rsidRPr="004A6757">
              <w:rPr>
                <w:rFonts w:ascii="Calibri" w:hAnsi="Calibri" w:cs="Arial"/>
              </w:rPr>
              <w:t>GiS</w:t>
            </w:r>
            <w:proofErr w:type="spellEnd"/>
            <w:r w:rsidRPr="004A6757">
              <w:rPr>
                <w:rFonts w:ascii="Calibri" w:hAnsi="Calibri" w:cs="Arial"/>
              </w:rPr>
              <w:t>, Wrocław 2003.</w:t>
            </w:r>
          </w:p>
          <w:p w:rsidRPr="004A6757" w:rsidR="004A6757" w:rsidP="004A6757" w:rsidRDefault="004A6757" w14:paraId="74517B70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 xml:space="preserve">W. </w:t>
            </w:r>
            <w:proofErr w:type="spellStart"/>
            <w:r w:rsidRPr="004A6757">
              <w:rPr>
                <w:rFonts w:ascii="Calibri" w:hAnsi="Calibri" w:cs="Arial"/>
              </w:rPr>
              <w:t>Hyb</w:t>
            </w:r>
            <w:proofErr w:type="spellEnd"/>
            <w:r w:rsidRPr="004A6757">
              <w:rPr>
                <w:rFonts w:ascii="Calibri" w:hAnsi="Calibri" w:cs="Arial"/>
              </w:rPr>
              <w:t xml:space="preserve">, J. </w:t>
            </w:r>
            <w:proofErr w:type="spellStart"/>
            <w:r w:rsidRPr="004A6757">
              <w:rPr>
                <w:rFonts w:ascii="Calibri" w:hAnsi="Calibri" w:cs="Arial"/>
              </w:rPr>
              <w:t>Myszewski</w:t>
            </w:r>
            <w:proofErr w:type="spellEnd"/>
            <w:r w:rsidRPr="004A6757">
              <w:rPr>
                <w:rFonts w:ascii="Calibri" w:hAnsi="Calibri" w:cs="Arial"/>
              </w:rPr>
              <w:t xml:space="preserve">: Tablice matematyczne. Cz. I. Analiza matematyczna, Wyd. SGGW, Warszawa 1995; </w:t>
            </w:r>
          </w:p>
          <w:p w:rsidRPr="004A6757" w:rsidR="004A6757" w:rsidP="004A6757" w:rsidRDefault="004A6757" w14:paraId="7B1B642A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>S. Smolik: Zadania z zastosowań matematyki Wyd. SGGW 2008;</w:t>
            </w:r>
          </w:p>
          <w:p w:rsidRPr="004A6757" w:rsidR="004A6757" w:rsidP="004A6757" w:rsidRDefault="004A6757" w14:paraId="1FB489A8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 xml:space="preserve">H. </w:t>
            </w:r>
            <w:proofErr w:type="spellStart"/>
            <w:r w:rsidRPr="004A6757">
              <w:rPr>
                <w:rFonts w:ascii="Calibri" w:hAnsi="Calibri" w:cs="Arial"/>
              </w:rPr>
              <w:t>Kazieko</w:t>
            </w:r>
            <w:proofErr w:type="spellEnd"/>
            <w:r w:rsidRPr="004A6757">
              <w:rPr>
                <w:rFonts w:ascii="Calibri" w:hAnsi="Calibri" w:cs="Arial"/>
              </w:rPr>
              <w:t xml:space="preserve">, L. </w:t>
            </w:r>
            <w:proofErr w:type="spellStart"/>
            <w:r w:rsidRPr="004A6757">
              <w:rPr>
                <w:rFonts w:ascii="Calibri" w:hAnsi="Calibri" w:cs="Arial"/>
              </w:rPr>
              <w:t>Kazieko</w:t>
            </w:r>
            <w:proofErr w:type="spellEnd"/>
            <w:r w:rsidRPr="004A6757">
              <w:rPr>
                <w:rFonts w:ascii="Calibri" w:hAnsi="Calibri" w:cs="Arial"/>
              </w:rPr>
              <w:t>: Zadania z matematyki, Wyd. SGGW, Warszawa 1998;</w:t>
            </w:r>
          </w:p>
          <w:p w:rsidRPr="004A6757" w:rsidR="004A6757" w:rsidP="004A6757" w:rsidRDefault="004A6757" w14:paraId="4636B8A9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4A6757">
              <w:rPr>
                <w:rFonts w:ascii="Calibri" w:hAnsi="Calibri" w:cs="Arial"/>
              </w:rPr>
              <w:t>A. Zieliński. Wykłady z matematyki praktycznej. Fundacja „Rozwój SGGW”, Warszawa 1999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523C5C" w:rsidTr="79AAC554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RDefault="009D7D40" w14:paraId="45FB0818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4D189804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563E67" w14:paraId="5FDA58B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563E67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049F31CB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4131F771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9D7D40" w:rsidR="009D7D40" w:rsidP="009D7D40" w:rsidRDefault="009D7D40" w14:paraId="3E3476C4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9D7D40">
              <w:rPr>
                <w:rFonts w:cs="Arial"/>
                <w:sz w:val="20"/>
                <w:szCs w:val="20"/>
              </w:rPr>
              <w:t xml:space="preserve">01 – </w:t>
            </w:r>
            <w:r w:rsidRPr="009D7D40">
              <w:rPr>
                <w:rFonts w:cs="Arial"/>
                <w:bCs/>
                <w:sz w:val="20"/>
                <w:szCs w:val="20"/>
              </w:rPr>
              <w:t>zna podstawowe metody rozwiązywania układu równań liniowych i rozumie znaczenie liniowej niezależności wektorów</w:t>
            </w:r>
          </w:p>
          <w:p w:rsidRPr="00563E67" w:rsidR="00747315" w:rsidP="009D7D40" w:rsidRDefault="00747315" w14:paraId="62486C0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747315" w:rsidP="006478A0" w:rsidRDefault="00563E67" w14:paraId="27F8033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4C2CEB" w:rsidR="00747315" w:rsidP="006478A0" w:rsidRDefault="00563E67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4F9F52D5" wp14:textId="77777777">
        <w:tc>
          <w:tcPr>
            <w:tcW w:w="1547" w:type="dxa"/>
          </w:tcPr>
          <w:p w:rsidRPr="004C2CEB" w:rsidR="00747315" w:rsidP="006478A0" w:rsidRDefault="00747315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6478A0" w:rsidRDefault="009D7D40" w14:paraId="14E87BA4" wp14:textId="77777777">
            <w:pPr>
              <w:rPr>
                <w:bCs/>
                <w:sz w:val="18"/>
                <w:szCs w:val="18"/>
              </w:rPr>
            </w:pPr>
            <w:r w:rsidRPr="009D7D40">
              <w:rPr>
                <w:rFonts w:cs="Arial"/>
                <w:bCs/>
                <w:sz w:val="20"/>
                <w:szCs w:val="20"/>
              </w:rPr>
              <w:t>02 – ma podstawową wiedzę o liczbach zespolonych</w:t>
            </w:r>
            <w:r w:rsidRPr="009E498F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4C2CEB" w:rsidR="00747315" w:rsidP="006478A0" w:rsidRDefault="00563E67" w14:paraId="4D4393D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4C2CEB" w:rsidR="00747315" w:rsidP="006478A0" w:rsidRDefault="00563E67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4101652C" wp14:textId="77777777">
        <w:tc>
          <w:tcPr>
            <w:tcW w:w="1547" w:type="dxa"/>
          </w:tcPr>
          <w:p w:rsidRPr="004C2CEB" w:rsidR="00747315" w:rsidP="006478A0" w:rsidRDefault="00747315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38475FB6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9D7D40" w14:paraId="16EF347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D7D40">
              <w:rPr>
                <w:sz w:val="20"/>
                <w:szCs w:val="20"/>
              </w:rPr>
              <w:t xml:space="preserve">03 - </w:t>
            </w:r>
            <w:r w:rsidRPr="009D7D40">
              <w:rPr>
                <w:rFonts w:cs="Arial"/>
                <w:sz w:val="20"/>
                <w:szCs w:val="20"/>
              </w:rPr>
              <w:t>potrafi wyznaczyć ekstremum funkcji różniczkowalnej dwóch zmiennych oraz umie wyznaczyć najmniejszą i największą wartości prostej funkcji wielu zmiennych</w:t>
            </w:r>
          </w:p>
        </w:tc>
        <w:tc>
          <w:tcPr>
            <w:tcW w:w="3001" w:type="dxa"/>
          </w:tcPr>
          <w:p w:rsidRPr="004C2CEB" w:rsidR="00747315" w:rsidP="006478A0" w:rsidRDefault="00563E67" w14:paraId="5E6EAEE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K_U02</w:t>
            </w:r>
          </w:p>
        </w:tc>
        <w:tc>
          <w:tcPr>
            <w:tcW w:w="1381" w:type="dxa"/>
          </w:tcPr>
          <w:p w:rsidRPr="004C2CEB" w:rsidR="00747315" w:rsidP="006478A0" w:rsidRDefault="00491660" w14:paraId="7A036E3D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67A3C4C4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9D7D40" w14:paraId="4112502A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D7D40">
              <w:rPr>
                <w:rFonts w:cs="Arial"/>
                <w:sz w:val="20"/>
                <w:szCs w:val="20"/>
              </w:rPr>
              <w:t>04 – umie zastosować całkę podwójną do prostych problemów praktycznych</w:t>
            </w:r>
            <w:r w:rsidRPr="009D7D40">
              <w:rPr>
                <w:rFonts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4C2CEB" w:rsidR="00747315" w:rsidP="006478A0" w:rsidRDefault="00563E67" w14:paraId="23CDE77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K_U02</w:t>
            </w:r>
          </w:p>
        </w:tc>
        <w:tc>
          <w:tcPr>
            <w:tcW w:w="1381" w:type="dxa"/>
          </w:tcPr>
          <w:p w:rsidRPr="004C2CEB" w:rsidR="00747315" w:rsidP="006478A0" w:rsidRDefault="00491660" w14:paraId="68D9363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643B101D" wp14:textId="77777777">
        <w:tc>
          <w:tcPr>
            <w:tcW w:w="1547" w:type="dxa"/>
          </w:tcPr>
          <w:p w:rsidRPr="004C2CEB" w:rsidR="009D7D40" w:rsidP="00551305" w:rsidRDefault="009D7D40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9D7D40" w:rsidP="009D7D40" w:rsidRDefault="009D7D40" w14:paraId="684CDA92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D7D40">
              <w:rPr>
                <w:rFonts w:cs="Arial"/>
                <w:sz w:val="20"/>
                <w:szCs w:val="20"/>
              </w:rPr>
              <w:t xml:space="preserve">05 – </w:t>
            </w:r>
            <w:r w:rsidRPr="009D7D40">
              <w:rPr>
                <w:rFonts w:cs="Arial"/>
                <w:bCs/>
                <w:sz w:val="20"/>
                <w:szCs w:val="20"/>
              </w:rPr>
              <w:t>potrafi zbudować prosty model matematyczny i umie przeprowadzić jego podstawową analizę jakościową</w:t>
            </w:r>
          </w:p>
        </w:tc>
        <w:tc>
          <w:tcPr>
            <w:tcW w:w="3001" w:type="dxa"/>
          </w:tcPr>
          <w:p w:rsidR="009D7D40" w:rsidP="006478A0" w:rsidRDefault="009D7D40" w14:paraId="2D2B8849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K_U02</w:t>
            </w:r>
          </w:p>
        </w:tc>
        <w:tc>
          <w:tcPr>
            <w:tcW w:w="1381" w:type="dxa"/>
          </w:tcPr>
          <w:p w:rsidR="009D7D40" w:rsidP="006478A0" w:rsidRDefault="009D7D40" w14:paraId="57AB7477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3CF2D8B6" wp14:textId="77777777">
        <w:tc>
          <w:tcPr>
            <w:tcW w:w="1547" w:type="dxa"/>
          </w:tcPr>
          <w:p w:rsidRPr="004C2CEB" w:rsidR="009D7D40" w:rsidP="006478A0" w:rsidRDefault="009D7D40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9D7D40" w:rsidP="006478A0" w:rsidRDefault="009D7D40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469CE9AA" wp14:textId="77777777">
        <w:tc>
          <w:tcPr>
            <w:tcW w:w="1547" w:type="dxa"/>
          </w:tcPr>
          <w:p w:rsidRPr="004C2CEB" w:rsidR="009D7D40" w:rsidP="006478A0" w:rsidRDefault="009D7D40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6478A0" w:rsidRDefault="009D7D40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2946DB82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7F9619ED" wp14:textId="77777777">
        <w:tc>
          <w:tcPr>
            <w:tcW w:w="1547" w:type="dxa"/>
          </w:tcPr>
          <w:p w:rsidRPr="004C2CEB" w:rsidR="009D7D40" w:rsidP="006478A0" w:rsidRDefault="009D7D40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6478A0" w:rsidRDefault="009D7D40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3FE9F23F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1F72F646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315A9" w:rsidP="002C0CA5" w:rsidRDefault="00B315A9" w14:paraId="08CE6F9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315A9" w:rsidP="002C0CA5" w:rsidRDefault="00B315A9" w14:paraId="61CDCEA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315A9" w:rsidP="002C0CA5" w:rsidRDefault="00B315A9" w14:paraId="6BB9E25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315A9" w:rsidP="002C0CA5" w:rsidRDefault="00B315A9" w14:paraId="23DE523C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834BC"/>
    <w:rsid w:val="000C4232"/>
    <w:rsid w:val="00207BBF"/>
    <w:rsid w:val="002C0CA5"/>
    <w:rsid w:val="00341D25"/>
    <w:rsid w:val="0036131B"/>
    <w:rsid w:val="00387646"/>
    <w:rsid w:val="003A01EF"/>
    <w:rsid w:val="003B680D"/>
    <w:rsid w:val="00417454"/>
    <w:rsid w:val="00426E09"/>
    <w:rsid w:val="00491660"/>
    <w:rsid w:val="00496DB9"/>
    <w:rsid w:val="004A6757"/>
    <w:rsid w:val="004C2CEB"/>
    <w:rsid w:val="004F5168"/>
    <w:rsid w:val="00523C5C"/>
    <w:rsid w:val="00551305"/>
    <w:rsid w:val="00563E67"/>
    <w:rsid w:val="00582090"/>
    <w:rsid w:val="0058648C"/>
    <w:rsid w:val="006478A0"/>
    <w:rsid w:val="006674DC"/>
    <w:rsid w:val="006C766B"/>
    <w:rsid w:val="0072568B"/>
    <w:rsid w:val="00735F91"/>
    <w:rsid w:val="00747315"/>
    <w:rsid w:val="007C0EC6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D7D40"/>
    <w:rsid w:val="009E498F"/>
    <w:rsid w:val="009E71F1"/>
    <w:rsid w:val="00A43564"/>
    <w:rsid w:val="00A80B3B"/>
    <w:rsid w:val="00B2721F"/>
    <w:rsid w:val="00B315A9"/>
    <w:rsid w:val="00C06A65"/>
    <w:rsid w:val="00CD0414"/>
    <w:rsid w:val="00D502A6"/>
    <w:rsid w:val="00DC6602"/>
    <w:rsid w:val="00ED11F9"/>
    <w:rsid w:val="00EE4F54"/>
    <w:rsid w:val="00F17173"/>
    <w:rsid w:val="00FB2DB7"/>
    <w:rsid w:val="0AA504D2"/>
    <w:rsid w:val="0AA504D2"/>
    <w:rsid w:val="22E85620"/>
    <w:rsid w:val="25FC47AC"/>
    <w:rsid w:val="3975A8F4"/>
    <w:rsid w:val="52BB79C5"/>
    <w:rsid w:val="68A1DBB1"/>
    <w:rsid w:val="79AA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B16C12"/>
  <w15:chartTrackingRefBased/>
  <w15:docId w15:val="{B0B755F3-027E-428E-8390-0D71A6CC92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Gość</lastModifiedBy>
  <revision>5</revision>
  <lastPrinted>2019-03-18T17:34:00.0000000Z</lastPrinted>
  <dcterms:created xsi:type="dcterms:W3CDTF">2022-03-28T07:18:00.0000000Z</dcterms:created>
  <dcterms:modified xsi:type="dcterms:W3CDTF">2022-03-28T16:09:21.1402704Z</dcterms:modified>
</coreProperties>
</file>