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4D6A0B3E" w14:paraId="2A635C3A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421DFC" w14:paraId="265CF5A7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Logistyka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FA0466" w:rsidRDefault="00FA0466" w14:paraId="29B4EA11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6</w:t>
            </w:r>
            <w:bookmarkStart w:name="_GoBack" w:id="0"/>
            <w:bookmarkEnd w:id="0"/>
          </w:p>
        </w:tc>
      </w:tr>
      <w:tr xmlns:wp14="http://schemas.microsoft.com/office/word/2010/wordml" w:rsidR="0075511C" w:rsidTr="4D6A0B3E" w14:paraId="2CAE6C87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30442B" w:rsidR="0075511C" w:rsidP="0075511C" w:rsidRDefault="0075511C" w14:paraId="0A37501D" wp14:textId="77777777">
            <w:pPr>
              <w:rPr>
                <w:rFonts w:cstheme="minorHAnsi"/>
                <w:bCs/>
                <w:sz w:val="16"/>
                <w:szCs w:val="16"/>
              </w:rPr>
            </w:pPr>
          </w:p>
          <w:p w:rsidRPr="0030442B" w:rsidR="0075511C" w:rsidP="0075511C" w:rsidRDefault="00421DFC" w14:paraId="799457C9" wp14:textId="77777777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Logistics</w:t>
            </w:r>
          </w:p>
        </w:tc>
      </w:tr>
      <w:tr xmlns:wp14="http://schemas.microsoft.com/office/word/2010/wordml" w:rsidR="0075511C" w:rsidTr="4D6A0B3E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0442B" w:rsidR="0075511C" w:rsidP="0075511C" w:rsidRDefault="0030442B" w14:paraId="39925F77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30442B">
              <w:rPr>
                <w:bCs/>
                <w:sz w:val="20"/>
                <w:szCs w:val="16"/>
              </w:rPr>
              <w:t xml:space="preserve">Inżynieria </w:t>
            </w:r>
            <w:r w:rsidR="00362FFB">
              <w:rPr>
                <w:bCs/>
                <w:sz w:val="20"/>
                <w:szCs w:val="16"/>
              </w:rPr>
              <w:t>S</w:t>
            </w:r>
            <w:r w:rsidRPr="0030442B">
              <w:rPr>
                <w:bCs/>
                <w:sz w:val="20"/>
                <w:szCs w:val="16"/>
              </w:rPr>
              <w:t xml:space="preserve">ystemów </w:t>
            </w:r>
            <w:r w:rsidR="00362FFB">
              <w:rPr>
                <w:bCs/>
                <w:sz w:val="20"/>
                <w:szCs w:val="16"/>
              </w:rPr>
              <w:t>B</w:t>
            </w:r>
            <w:r w:rsidRPr="0030442B">
              <w:rPr>
                <w:bCs/>
                <w:sz w:val="20"/>
                <w:szCs w:val="16"/>
              </w:rPr>
              <w:t>iotechnicznych</w:t>
            </w:r>
          </w:p>
        </w:tc>
      </w:tr>
      <w:tr xmlns:wp14="http://schemas.microsoft.com/office/word/2010/wordml" w:rsidR="0075511C" w:rsidTr="4D6A0B3E" w14:paraId="5DAB6C7B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4D6A0B3E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30442B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4D6A0B3E" w14:paraId="34407D6F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30442B" w14:paraId="61EFA813" wp14:textId="70847241">
            <w:pPr>
              <w:spacing w:line="240" w:lineRule="auto"/>
              <w:rPr>
                <w:sz w:val="20"/>
                <w:szCs w:val="20"/>
              </w:rPr>
            </w:pPr>
            <w:r w:rsidRPr="4D6A0B3E" w:rsidR="4D6A0B3E">
              <w:rPr>
                <w:sz w:val="20"/>
                <w:szCs w:val="20"/>
              </w:rPr>
              <w:t xml:space="preserve">× </w:t>
            </w:r>
            <w:r w:rsidRPr="4D6A0B3E" w:rsidR="4D6A0B3E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C341BF" w14:paraId="2ED65C7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4D6A0B3E" w:rsidRDefault="00C341BF" w14:paraId="685E439E" wp14:textId="61D219DC">
            <w:pPr>
              <w:spacing w:line="240" w:lineRule="auto"/>
              <w:rPr>
                <w:sz w:val="16"/>
                <w:szCs w:val="16"/>
              </w:rPr>
            </w:pPr>
            <w:r w:rsidRPr="4D6A0B3E" w:rsidR="4D6A0B3E">
              <w:rPr>
                <w:sz w:val="16"/>
                <w:szCs w:val="16"/>
              </w:rPr>
              <w:t>× 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4D6A0B3E" w:rsidRDefault="0030442B" w14:paraId="7CA8C7D2" wp14:textId="2DC02727">
            <w:pPr>
              <w:spacing w:line="240" w:lineRule="auto"/>
              <w:rPr>
                <w:sz w:val="16"/>
                <w:szCs w:val="16"/>
              </w:rPr>
            </w:pPr>
            <w:r w:rsidRPr="4D6A0B3E" w:rsidR="4D6A0B3E">
              <w:rPr>
                <w:sz w:val="16"/>
                <w:szCs w:val="16"/>
              </w:rPr>
              <w:t xml:space="preserve">× obowiązkowe </w:t>
            </w:r>
          </w:p>
          <w:p w:rsidRPr="00207BBF" w:rsidR="0075511C" w:rsidP="0075511C" w:rsidRDefault="0075511C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2A175194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421DFC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4D6A0B3E" w:rsidRDefault="00445490" w14:paraId="41C61230" wp14:textId="5918697E">
            <w:pPr>
              <w:spacing w:line="240" w:lineRule="auto"/>
              <w:rPr>
                <w:sz w:val="16"/>
                <w:szCs w:val="16"/>
              </w:rPr>
            </w:pPr>
            <w:r w:rsidRPr="4D6A0B3E" w:rsidR="4D6A0B3E"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4D6A0B3E" w:rsidR="4D6A0B3E">
              <w:rPr>
                <w:sz w:val="20"/>
                <w:szCs w:val="20"/>
              </w:rPr>
              <w:t xml:space="preserve"> </w:t>
            </w:r>
            <w:r w:rsidRPr="4D6A0B3E" w:rsidR="4D6A0B3E">
              <w:rPr>
                <w:sz w:val="16"/>
                <w:szCs w:val="16"/>
              </w:rPr>
              <w:t>semestr zimowy</w:t>
            </w:r>
            <w:r>
              <w:br/>
            </w:r>
            <w:r w:rsidRPr="4D6A0B3E" w:rsidR="4D6A0B3E">
              <w:rPr>
                <w:sz w:val="20"/>
                <w:szCs w:val="20"/>
              </w:rPr>
              <w:t xml:space="preserve"> </w:t>
            </w:r>
            <w:r w:rsidRPr="4D6A0B3E" w:rsidR="4D6A0B3E">
              <w:rPr>
                <w:sz w:val="16"/>
                <w:szCs w:val="16"/>
              </w:rPr>
              <w:t xml:space="preserve">× semestr letni </w:t>
            </w:r>
          </w:p>
        </w:tc>
      </w:tr>
      <w:tr xmlns:wp14="http://schemas.microsoft.com/office/word/2010/wordml" w:rsidR="0075511C" w:rsidTr="4D6A0B3E" w14:paraId="38535AB6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41C8F396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257F73A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4D6A0B3E" w:rsidR="4D6A0B3E">
              <w:rPr>
                <w:b w:val="1"/>
                <w:bCs w:val="1"/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35583E" w:rsidRDefault="001E7A13" w14:paraId="1E043E54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1E7A13">
              <w:rPr>
                <w:b/>
                <w:sz w:val="16"/>
                <w:szCs w:val="16"/>
              </w:rPr>
              <w:t>WIP-IB-S1-06Z</w:t>
            </w:r>
            <w:r w:rsidR="0035583E">
              <w:rPr>
                <w:b/>
                <w:sz w:val="16"/>
                <w:szCs w:val="16"/>
              </w:rPr>
              <w:t>L-</w:t>
            </w:r>
            <w:r w:rsidRPr="001E7A13">
              <w:rPr>
                <w:b/>
                <w:sz w:val="16"/>
                <w:szCs w:val="16"/>
              </w:rPr>
              <w:t>40</w:t>
            </w:r>
          </w:p>
        </w:tc>
      </w:tr>
      <w:tr xmlns:wp14="http://schemas.microsoft.com/office/word/2010/wordml" w:rsidRPr="00CD0414" w:rsidR="0075511C" w:rsidTr="4D6A0B3E" w14:paraId="72A3D3EC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D0B940D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4D6A0B3E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E27B00A" wp14:textId="5BF616FD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4D6A0B3E" w:rsidR="4D6A0B3E">
              <w:rPr>
                <w:rFonts w:cs="Arial"/>
                <w:b w:val="1"/>
                <w:bCs w:val="1"/>
                <w:sz w:val="16"/>
                <w:szCs w:val="16"/>
              </w:rPr>
              <w:t>Dr hab. inż. Witold Zychowicz</w:t>
            </w:r>
          </w:p>
        </w:tc>
      </w:tr>
      <w:tr xmlns:wp14="http://schemas.microsoft.com/office/word/2010/wordml" w:rsidR="0075511C" w:rsidTr="4D6A0B3E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60061E4C" wp14:textId="4D261B57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4D6A0B3E" w:rsidR="4D6A0B3E">
              <w:rPr>
                <w:rFonts w:cs="Arial"/>
                <w:b w:val="1"/>
                <w:bCs w:val="1"/>
                <w:sz w:val="16"/>
                <w:szCs w:val="16"/>
              </w:rPr>
              <w:t>Dr hab. inż. Witold Zychowicz, dr hab. inż. Adam Maciak</w:t>
            </w:r>
          </w:p>
        </w:tc>
      </w:tr>
      <w:tr xmlns:wp14="http://schemas.microsoft.com/office/word/2010/wordml" w:rsidR="0075511C" w:rsidTr="4D6A0B3E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44EAFD9C" wp14:textId="12FCBFA8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4D6A0B3E" w:rsidR="4D6A0B3E">
              <w:rPr>
                <w:rFonts w:cs="Arial"/>
                <w:b w:val="1"/>
                <w:bCs w:val="1"/>
                <w:sz w:val="16"/>
                <w:szCs w:val="16"/>
              </w:rPr>
              <w:t>Instytut Inżynierii Mechanicznej Katedra Inżynierii Biosystemów</w:t>
            </w:r>
          </w:p>
        </w:tc>
      </w:tr>
      <w:tr xmlns:wp14="http://schemas.microsoft.com/office/word/2010/wordml" w:rsidR="0075511C" w:rsidTr="4D6A0B3E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0075511C" w:rsidRDefault="0075511C" w14:paraId="4B94D5A5" wp14:textId="7C972875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4D6A0B3E" w:rsidR="4D6A0B3E">
              <w:rPr>
                <w:b w:val="1"/>
                <w:bCs w:val="1"/>
                <w:sz w:val="16"/>
                <w:szCs w:val="16"/>
              </w:rPr>
              <w:t xml:space="preserve">Wydział </w:t>
            </w:r>
            <w:r w:rsidRPr="4D6A0B3E" w:rsidR="4D6A0B3E">
              <w:rPr>
                <w:b w:val="1"/>
                <w:bCs w:val="1"/>
                <w:sz w:val="16"/>
                <w:szCs w:val="16"/>
              </w:rPr>
              <w:t>Inżynierii</w:t>
            </w:r>
            <w:r w:rsidRPr="4D6A0B3E" w:rsidR="4D6A0B3E">
              <w:rPr>
                <w:b w:val="1"/>
                <w:bCs w:val="1"/>
                <w:sz w:val="16"/>
                <w:szCs w:val="16"/>
              </w:rPr>
              <w:t xml:space="preserve"> Produkcji</w:t>
            </w:r>
          </w:p>
        </w:tc>
      </w:tr>
      <w:tr xmlns:wp14="http://schemas.microsoft.com/office/word/2010/wordml" w:rsidR="0075511C" w:rsidTr="4D6A0B3E" w14:paraId="6950C86E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EF0420" w:rsidR="0075511C" w:rsidP="0075511C" w:rsidRDefault="0075511C" w14:paraId="42BFD4F1" wp14:textId="77777777">
            <w:pPr>
              <w:spacing w:line="240" w:lineRule="auto"/>
              <w:rPr>
                <w:sz w:val="20"/>
                <w:szCs w:val="20"/>
              </w:rPr>
            </w:pPr>
            <w:r w:rsidRPr="00EF0420">
              <w:rPr>
                <w:sz w:val="20"/>
                <w:szCs w:val="20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011C3" w:rsidR="007011C3" w:rsidP="4D6A0B3E" w:rsidRDefault="007011C3" w14:paraId="58CC7B01" wp14:textId="64F5C700">
            <w:pPr>
              <w:spacing w:line="240" w:lineRule="auto"/>
              <w:jc w:val="both"/>
              <w:rPr>
                <w:rFonts w:cs="Calibri" w:cstheme="minorAscii"/>
                <w:sz w:val="20"/>
                <w:szCs w:val="20"/>
              </w:rPr>
            </w:pPr>
            <w:r w:rsidRPr="4D6A0B3E" w:rsidR="4D6A0B3E">
              <w:rPr>
                <w:rFonts w:cs="Calibri" w:cstheme="minorAscii"/>
                <w:sz w:val="20"/>
                <w:szCs w:val="20"/>
              </w:rPr>
              <w:t>Cel: Zapoznanie</w:t>
            </w:r>
            <w:r w:rsidRPr="4D6A0B3E" w:rsidR="4D6A0B3E">
              <w:rPr>
                <w:rFonts w:cs="Calibri" w:cstheme="minorAscii"/>
                <w:sz w:val="20"/>
                <w:szCs w:val="20"/>
              </w:rPr>
              <w:t xml:space="preserve"> studentów z rolą i znaczeniem działań logistycznych w działalności gospodarczej. Poznanie wymagań i możliwości zastosowania współczesnych strategii logistycznych.</w:t>
            </w:r>
          </w:p>
          <w:p w:rsidRPr="007011C3" w:rsidR="007011C3" w:rsidP="4D6A0B3E" w:rsidRDefault="007011C3" w14:paraId="79BE5A71" wp14:textId="7663550F">
            <w:pPr>
              <w:spacing w:line="240" w:lineRule="auto"/>
              <w:jc w:val="both"/>
              <w:rPr>
                <w:rFonts w:cs="Calibri" w:cstheme="minorAscii"/>
                <w:sz w:val="20"/>
                <w:szCs w:val="20"/>
              </w:rPr>
            </w:pPr>
            <w:r w:rsidRPr="4D6A0B3E" w:rsidR="4D6A0B3E">
              <w:rPr>
                <w:rFonts w:cs="Calibri" w:cstheme="minorAscii"/>
                <w:sz w:val="20"/>
                <w:szCs w:val="20"/>
              </w:rPr>
              <w:t>A. Wykłady</w:t>
            </w:r>
          </w:p>
          <w:p w:rsidRPr="00A1721A" w:rsidR="00A1721A" w:rsidP="00A1721A" w:rsidRDefault="00A1721A" w14:paraId="2E6BED62" wp14:textId="77777777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A1721A">
              <w:rPr>
                <w:rFonts w:cstheme="minorHAnsi"/>
                <w:sz w:val="20"/>
                <w:szCs w:val="20"/>
              </w:rPr>
              <w:t>Znaczenie logistyki. Procesy logistyczne w przedsiębiorstwie. Podejście systemowe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A1721A">
              <w:rPr>
                <w:rFonts w:cstheme="minorHAnsi"/>
                <w:sz w:val="20"/>
                <w:szCs w:val="20"/>
              </w:rPr>
              <w:t>w logistyce. Logistyka – nowoczesna koncepcja zarządzania przepływem materiałów. Infrastruktura</w:t>
            </w:r>
          </w:p>
          <w:p w:rsidRPr="00A1721A" w:rsidR="00A1721A" w:rsidP="4D6A0B3E" w:rsidRDefault="00A1721A" w14:paraId="345C314B" wp14:textId="4E03907C">
            <w:pPr>
              <w:spacing w:line="240" w:lineRule="auto"/>
              <w:jc w:val="both"/>
              <w:rPr>
                <w:rFonts w:cs="Calibri" w:cstheme="minorAscii"/>
                <w:sz w:val="20"/>
                <w:szCs w:val="20"/>
              </w:rPr>
            </w:pPr>
            <w:r w:rsidRPr="4D6A0B3E" w:rsidR="4D6A0B3E">
              <w:rPr>
                <w:rFonts w:cs="Calibri" w:cstheme="minorAscii"/>
                <w:sz w:val="20"/>
                <w:szCs w:val="20"/>
              </w:rPr>
              <w:t>procesów logistycznych. Logistyka zaopatrzenia. Logistyka produkcji. Logistyka dystrybucji. Łańcuch logistyczny. Efektywność działań logistycznych przedsiębiorstw. Koszty procesów logistycznych.</w:t>
            </w:r>
          </w:p>
          <w:p w:rsidRPr="00A1721A" w:rsidR="00A1721A" w:rsidP="00A1721A" w:rsidRDefault="00A1721A" w14:paraId="07C15E90" wp14:textId="77777777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A1721A">
              <w:rPr>
                <w:rFonts w:cstheme="minorHAnsi"/>
                <w:sz w:val="20"/>
                <w:szCs w:val="20"/>
              </w:rPr>
              <w:t>Projektowanie i modelowanie systemów logistycznych. Strategie logistyczne w przedsiębiorstwie</w:t>
            </w:r>
          </w:p>
          <w:p w:rsidR="00A1721A" w:rsidP="4D6A0B3E" w:rsidRDefault="00A1721A" w14:paraId="1F2C41CD" wp14:textId="4F4FB7FD">
            <w:pPr>
              <w:spacing w:line="240" w:lineRule="auto"/>
              <w:jc w:val="both"/>
              <w:rPr>
                <w:rFonts w:cs="Calibri" w:cstheme="minorAscii"/>
                <w:sz w:val="20"/>
                <w:szCs w:val="20"/>
              </w:rPr>
            </w:pPr>
            <w:r w:rsidRPr="4D6A0B3E" w:rsidR="4D6A0B3E">
              <w:rPr>
                <w:rFonts w:cs="Calibri" w:cstheme="minorAscii"/>
                <w:sz w:val="20"/>
                <w:szCs w:val="20"/>
              </w:rPr>
              <w:t xml:space="preserve">produkcyjnych. Transport. Infrastruktura procesów logistycznych – maszyny transportowe, maszyny przeładunkowe, wyposażenie magazynów, pojazdy. Komputerowe wspomaganie systemów logistycznych. </w:t>
            </w:r>
          </w:p>
          <w:p w:rsidRPr="007011C3" w:rsidR="007011C3" w:rsidP="4D6A0B3E" w:rsidRDefault="007011C3" w14:paraId="078C1A11" wp14:textId="662EB47F">
            <w:pPr>
              <w:spacing w:line="240" w:lineRule="auto"/>
              <w:jc w:val="both"/>
              <w:rPr>
                <w:rFonts w:cs="Calibri" w:cstheme="minorAscii"/>
                <w:sz w:val="20"/>
                <w:szCs w:val="20"/>
              </w:rPr>
            </w:pPr>
            <w:r w:rsidRPr="4D6A0B3E" w:rsidR="4D6A0B3E">
              <w:rPr>
                <w:rFonts w:cs="Calibri" w:cstheme="minorAscii"/>
                <w:sz w:val="20"/>
                <w:szCs w:val="20"/>
              </w:rPr>
              <w:t>B. Ćwiczenia</w:t>
            </w:r>
          </w:p>
          <w:p w:rsidRPr="00A1721A" w:rsidR="0075511C" w:rsidP="007011C3" w:rsidRDefault="00A1721A" w14:paraId="37856A83" wp14:textId="77777777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A1721A">
              <w:rPr>
                <w:sz w:val="20"/>
                <w:szCs w:val="20"/>
              </w:rPr>
              <w:t>Tradycyjne problemy logistyki. Infrastruktura transportu wewnętrznego. Wyznaczanie parametrów i liczby stanowisk przeładunkowych. Prognozowanie popytu przy wykorzystaniu modeli adaptacyjnych. Warianty organizacji procesów dystrybucji. Planowanie potrzeb materiałowych. Logistyczna analiza gospodarowania materiałami w procesie produkcji przedsiębiorstwa. Wybór gałęzi transportu. Logistyka w firmie – czynniki wpływające na koszty i znaczenie logistyki. Analiza popytu w łańcuchu dostaw. Analiza poziomu obsługi w łańcuchu dostaw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</w:tr>
      <w:tr xmlns:wp14="http://schemas.microsoft.com/office/word/2010/wordml" w:rsidRPr="00E31A6B" w:rsidR="0075511C" w:rsidTr="4D6A0B3E" w14:paraId="0C2403C5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444A9" w:rsidR="0075511C" w:rsidP="0075511C" w:rsidRDefault="0075511C" w14:paraId="7AF3847C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Wykład ………………….……………………………………………………;  liczba godzin  </w:t>
            </w:r>
            <w:r w:rsidR="00421DFC">
              <w:rPr>
                <w:sz w:val="20"/>
                <w:szCs w:val="16"/>
              </w:rPr>
              <w:t>30</w:t>
            </w:r>
            <w:r w:rsidRPr="003444A9">
              <w:rPr>
                <w:sz w:val="20"/>
                <w:szCs w:val="16"/>
              </w:rPr>
              <w:t xml:space="preserve">;  </w:t>
            </w:r>
          </w:p>
          <w:p w:rsidRPr="003444A9" w:rsidR="0075511C" w:rsidP="0075511C" w:rsidRDefault="0075511C" w14:paraId="2011B21F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Ćwiczenia …………………….….………………………………………….;  liczba godzin </w:t>
            </w:r>
            <w:r w:rsidRPr="003444A9">
              <w:rPr>
                <w:rFonts w:cs="Arial"/>
                <w:sz w:val="20"/>
                <w:szCs w:val="16"/>
              </w:rPr>
              <w:t xml:space="preserve"> 30</w:t>
            </w:r>
            <w:r w:rsidRPr="003444A9">
              <w:rPr>
                <w:sz w:val="20"/>
                <w:szCs w:val="16"/>
              </w:rPr>
              <w:t xml:space="preserve">;  </w:t>
            </w:r>
          </w:p>
          <w:p w:rsidRPr="003444A9" w:rsidR="0075511C" w:rsidP="0075511C" w:rsidRDefault="0075511C" w14:paraId="1C0FAE9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xmlns:wp14="http://schemas.microsoft.com/office/word/2010/wordml" w:rsidRPr="00E31A6B" w:rsidR="003444A9" w:rsidTr="4D6A0B3E" w14:paraId="4841B96C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3444A9" w:rsidP="003444A9" w:rsidRDefault="003444A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444A9" w:rsidR="003444A9" w:rsidP="4D6A0B3E" w:rsidRDefault="008F06EA" w14:paraId="21E418BF" wp14:textId="5EC48C96">
            <w:pPr>
              <w:spacing w:line="240" w:lineRule="auto"/>
              <w:jc w:val="both"/>
              <w:rPr>
                <w:rFonts w:cs="Calibri" w:cstheme="minorAscii"/>
                <w:sz w:val="16"/>
                <w:szCs w:val="16"/>
              </w:rPr>
            </w:pPr>
            <w:r w:rsidRPr="4D6A0B3E" w:rsidR="4D6A0B3E">
              <w:rPr>
                <w:rFonts w:cs="Calibri" w:cstheme="minorAscii"/>
                <w:sz w:val="20"/>
                <w:szCs w:val="20"/>
              </w:rPr>
              <w:t>Wykład, rozwiązywanie problemu, studium przypadku</w:t>
            </w:r>
          </w:p>
        </w:tc>
      </w:tr>
      <w:tr xmlns:wp14="http://schemas.microsoft.com/office/word/2010/wordml" w:rsidRPr="00E31A6B" w:rsidR="003444A9" w:rsidTr="4D6A0B3E" w14:paraId="759CAA1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3444A9" w:rsidP="003444A9" w:rsidRDefault="003444A9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3444A9" w:rsidP="003444A9" w:rsidRDefault="003444A9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444A9" w:rsidR="003444A9" w:rsidP="007011C3" w:rsidRDefault="008F06EA" w14:paraId="463F4EC6" wp14:textId="0AB976DB">
            <w:pPr>
              <w:spacing w:line="240" w:lineRule="auto"/>
              <w:jc w:val="both"/>
              <w:rPr>
                <w:rFonts w:cs="Times New Roman"/>
                <w:sz w:val="18"/>
                <w:szCs w:val="18"/>
              </w:rPr>
            </w:pPr>
            <w:r w:rsidRPr="4D6A0B3E" w:rsidR="4D6A0B3E">
              <w:rPr>
                <w:rFonts w:cs="Arial"/>
                <w:sz w:val="20"/>
                <w:szCs w:val="20"/>
              </w:rPr>
              <w:t>Mikroekonomia, Podstawy technologii i organizacji produkcji, Maszynoznawstwo</w:t>
            </w:r>
          </w:p>
        </w:tc>
      </w:tr>
      <w:tr xmlns:wp14="http://schemas.microsoft.com/office/word/2010/wordml" w:rsidR="007011C3" w:rsidTr="4D6A0B3E" w14:paraId="7A1A962E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7011C3" w:rsidP="007011C3" w:rsidRDefault="007011C3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7011C3" w:rsidR="007011C3" w:rsidP="007011C3" w:rsidRDefault="007011C3" w14:paraId="74A1F1FF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7011C3">
              <w:rPr>
                <w:sz w:val="20"/>
                <w:szCs w:val="16"/>
              </w:rPr>
              <w:t>Wiedza:</w:t>
            </w:r>
          </w:p>
          <w:p w:rsidRPr="007011C3" w:rsidR="008F06EA" w:rsidP="008F06EA" w:rsidRDefault="008F06EA" w14:paraId="04C15522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01 - </w:t>
            </w:r>
            <w:r>
              <w:t xml:space="preserve"> </w:t>
            </w:r>
            <w:r w:rsidRPr="008F06EA">
              <w:rPr>
                <w:rFonts w:cs="Arial"/>
                <w:sz w:val="20"/>
                <w:szCs w:val="16"/>
              </w:rPr>
              <w:t>ma wiedzę związaną z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8F06EA">
              <w:rPr>
                <w:rFonts w:cs="Arial"/>
                <w:sz w:val="20"/>
                <w:szCs w:val="16"/>
              </w:rPr>
              <w:t>zarządzaniem logistycznym,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8F06EA">
              <w:rPr>
                <w:sz w:val="20"/>
              </w:rPr>
              <w:t xml:space="preserve"> zna podstawowe metody, techniki, narzędzia i materiały stosowane przy rozwiązywaniu prostych zadań inżynierskich związanych logistyką</w:t>
            </w:r>
            <w:r w:rsidRPr="008F06EA">
              <w:rPr>
                <w:rFonts w:cs="Arial"/>
                <w:sz w:val="20"/>
                <w:szCs w:val="16"/>
              </w:rPr>
              <w:t xml:space="preserve">  </w:t>
            </w:r>
          </w:p>
        </w:tc>
        <w:tc>
          <w:tcPr>
            <w:tcW w:w="2680" w:type="dxa"/>
            <w:gridSpan w:val="3"/>
            <w:tcMar/>
          </w:tcPr>
          <w:p w:rsidRPr="007011C3" w:rsidR="007011C3" w:rsidP="007011C3" w:rsidRDefault="007011C3" w14:paraId="0F58FAE9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7011C3">
              <w:rPr>
                <w:sz w:val="20"/>
                <w:szCs w:val="16"/>
              </w:rPr>
              <w:t>Umiejętności:</w:t>
            </w:r>
          </w:p>
          <w:p w:rsidRPr="007011C3" w:rsidR="007011C3" w:rsidP="007011C3" w:rsidRDefault="008F06EA" w14:paraId="728B82DA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02 - </w:t>
            </w:r>
            <w:r>
              <w:t xml:space="preserve"> </w:t>
            </w:r>
            <w:r w:rsidRPr="008F06EA">
              <w:rPr>
                <w:rFonts w:cs="Arial"/>
                <w:sz w:val="20"/>
                <w:szCs w:val="16"/>
              </w:rPr>
              <w:t xml:space="preserve"> potrafi zdefiniować i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8F06EA">
              <w:rPr>
                <w:rFonts w:cs="Arial"/>
                <w:sz w:val="20"/>
                <w:szCs w:val="16"/>
              </w:rPr>
              <w:t>rozwiązać problem logistyczny</w:t>
            </w:r>
            <w:r>
              <w:rPr>
                <w:sz w:val="20"/>
              </w:rPr>
              <w:t xml:space="preserve">, </w:t>
            </w:r>
            <w:r w:rsidRPr="008F06EA">
              <w:rPr>
                <w:sz w:val="20"/>
              </w:rPr>
              <w:t>potrafi analizować różne warianty organizacyjne logistyki oraz tworzyć rozwiązania</w:t>
            </w:r>
          </w:p>
        </w:tc>
        <w:tc>
          <w:tcPr>
            <w:tcW w:w="2520" w:type="dxa"/>
            <w:gridSpan w:val="4"/>
            <w:tcMar/>
          </w:tcPr>
          <w:p w:rsidRPr="00CF2E32" w:rsidR="007011C3" w:rsidP="007011C3" w:rsidRDefault="007011C3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t>Kompetencje:</w:t>
            </w:r>
          </w:p>
          <w:p w:rsidRPr="00CF2E32" w:rsidR="007011C3" w:rsidP="007011C3" w:rsidRDefault="00EC38A8" w14:paraId="35C8C2A0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03 - </w:t>
            </w:r>
            <w:r w:rsidRPr="00EC38A8">
              <w:rPr>
                <w:rFonts w:cs="Arial"/>
                <w:sz w:val="20"/>
                <w:szCs w:val="16"/>
              </w:rPr>
              <w:t>umie myśleć i działać w sposób przedsiębiorczy uwzględniając interes publiczny i zachowanie walorów środowiska przyrodniczego</w:t>
            </w:r>
            <w:r>
              <w:rPr>
                <w:rFonts w:cs="Arial"/>
                <w:sz w:val="20"/>
                <w:szCs w:val="16"/>
              </w:rPr>
              <w:t xml:space="preserve"> w podejmowaniu działań logistycznych</w:t>
            </w:r>
          </w:p>
        </w:tc>
      </w:tr>
      <w:tr xmlns:wp14="http://schemas.microsoft.com/office/word/2010/wordml" w:rsidR="007011C3" w:rsidTr="4D6A0B3E" w14:paraId="5103D826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7011C3" w:rsidP="007011C3" w:rsidRDefault="007011C3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7011C3" w:rsidR="007011C3" w:rsidP="007011C3" w:rsidRDefault="007011C3" w14:paraId="07447777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7011C3">
              <w:rPr>
                <w:rFonts w:cs="Arial"/>
                <w:sz w:val="20"/>
                <w:szCs w:val="16"/>
              </w:rPr>
              <w:t>0</w:t>
            </w:r>
            <w:r w:rsidR="00EC38A8">
              <w:rPr>
                <w:rFonts w:cs="Arial"/>
                <w:sz w:val="20"/>
                <w:szCs w:val="16"/>
              </w:rPr>
              <w:t>1</w:t>
            </w:r>
            <w:r w:rsidRPr="007011C3">
              <w:rPr>
                <w:rFonts w:cs="Arial"/>
                <w:sz w:val="20"/>
                <w:szCs w:val="16"/>
              </w:rPr>
              <w:t xml:space="preserve"> i 0</w:t>
            </w:r>
            <w:r w:rsidR="00EC38A8">
              <w:rPr>
                <w:rFonts w:cs="Arial"/>
                <w:sz w:val="20"/>
                <w:szCs w:val="16"/>
              </w:rPr>
              <w:t>2</w:t>
            </w:r>
            <w:r w:rsidRPr="007011C3">
              <w:rPr>
                <w:rFonts w:cs="Arial"/>
                <w:sz w:val="20"/>
                <w:szCs w:val="16"/>
              </w:rPr>
              <w:t xml:space="preserve"> –  </w:t>
            </w:r>
            <w:r w:rsidR="00EC38A8">
              <w:rPr>
                <w:rFonts w:cs="Arial"/>
                <w:sz w:val="20"/>
                <w:szCs w:val="16"/>
              </w:rPr>
              <w:t>kolokwium na zajęciach  ćwiczeniowych</w:t>
            </w:r>
            <w:r w:rsidRPr="007011C3">
              <w:rPr>
                <w:rFonts w:cs="Arial"/>
                <w:sz w:val="20"/>
                <w:szCs w:val="16"/>
              </w:rPr>
              <w:t xml:space="preserve"> </w:t>
            </w:r>
          </w:p>
          <w:p w:rsidRPr="004D4CE4" w:rsidR="007011C3" w:rsidP="007011C3" w:rsidRDefault="00EC38A8" w14:paraId="7268A7E3" wp14:textId="70146567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4D6A0B3E" w:rsidR="4D6A0B3E">
              <w:rPr>
                <w:rFonts w:cs="Arial"/>
                <w:sz w:val="20"/>
                <w:szCs w:val="20"/>
              </w:rPr>
              <w:t>01 02 i 03 – egzamin ustny</w:t>
            </w:r>
          </w:p>
        </w:tc>
      </w:tr>
      <w:tr xmlns:wp14="http://schemas.microsoft.com/office/word/2010/wordml" w:rsidR="007011C3" w:rsidTr="4D6A0B3E" w14:paraId="5CC7BADD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7011C3" w:rsidP="007011C3" w:rsidRDefault="007011C3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7011C3" w:rsidP="007011C3" w:rsidRDefault="00EC38A8" w14:paraId="2794062C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EC38A8">
              <w:rPr>
                <w:rFonts w:cs="Arial"/>
                <w:sz w:val="20"/>
                <w:szCs w:val="16"/>
              </w:rPr>
              <w:t>okresowe prace pisemne, treść pytań egzaminacyjnych z oceną</w:t>
            </w:r>
          </w:p>
        </w:tc>
      </w:tr>
      <w:tr xmlns:wp14="http://schemas.microsoft.com/office/word/2010/wordml" w:rsidR="007011C3" w:rsidTr="4D6A0B3E" w14:paraId="38F8AB7C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7011C3" w:rsidP="007011C3" w:rsidRDefault="007011C3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>Elementy i wagi mające wpływ</w:t>
            </w:r>
          </w:p>
          <w:p w:rsidRPr="00582090" w:rsidR="007011C3" w:rsidP="007011C3" w:rsidRDefault="007011C3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7011C3" w:rsidP="007011C3" w:rsidRDefault="00EC38A8" w14:paraId="30233929" wp14:textId="6329A067">
            <w:pPr>
              <w:spacing w:line="240" w:lineRule="auto"/>
              <w:jc w:val="both"/>
              <w:rPr>
                <w:rFonts w:cs="Arial"/>
                <w:b w:val="1"/>
                <w:bCs w:val="1"/>
                <w:sz w:val="20"/>
                <w:szCs w:val="20"/>
              </w:rPr>
            </w:pPr>
            <w:r w:rsidRPr="4D6A0B3E" w:rsidR="4D6A0B3E">
              <w:rPr>
                <w:rFonts w:cs="Arial"/>
                <w:sz w:val="20"/>
                <w:szCs w:val="20"/>
              </w:rPr>
              <w:t>kolokwium na zajęciach ćwiczeniowych – 50%, egzamin ustny– 50%</w:t>
            </w:r>
          </w:p>
        </w:tc>
      </w:tr>
      <w:tr xmlns:wp14="http://schemas.microsoft.com/office/word/2010/wordml" w:rsidR="007011C3" w:rsidTr="4D6A0B3E" w14:paraId="0B8CD5FC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7011C3" w:rsidP="007011C3" w:rsidRDefault="007011C3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7011C3" w:rsidP="007011C3" w:rsidRDefault="00EC38A8" w14:paraId="3D0BDDE6" wp14:textId="77777777">
            <w:pPr>
              <w:spacing w:line="240" w:lineRule="auto"/>
              <w:jc w:val="both"/>
              <w:rPr>
                <w:rFonts w:cstheme="minorHAnsi"/>
                <w:sz w:val="20"/>
                <w:szCs w:val="16"/>
              </w:rPr>
            </w:pPr>
            <w:r>
              <w:rPr>
                <w:rFonts w:cstheme="minorHAnsi"/>
                <w:sz w:val="20"/>
                <w:szCs w:val="16"/>
              </w:rPr>
              <w:t>sala dydaktyczna</w:t>
            </w:r>
          </w:p>
        </w:tc>
      </w:tr>
      <w:tr xmlns:wp14="http://schemas.microsoft.com/office/word/2010/wordml" w:rsidR="007011C3" w:rsidTr="4D6A0B3E" w14:paraId="11FB88B6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011C3" w:rsidP="007011C3" w:rsidRDefault="007011C3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Pr="00EC38A8" w:rsidR="00EC38A8" w:rsidP="00EC38A8" w:rsidRDefault="00EC38A8" w14:paraId="58568421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EC38A8">
              <w:rPr>
                <w:rFonts w:cs="Arial"/>
                <w:sz w:val="20"/>
                <w:szCs w:val="16"/>
              </w:rPr>
              <w:t xml:space="preserve">1. </w:t>
            </w:r>
            <w:proofErr w:type="spellStart"/>
            <w:r w:rsidRPr="00EC38A8">
              <w:rPr>
                <w:rFonts w:cs="Arial"/>
                <w:sz w:val="20"/>
                <w:szCs w:val="16"/>
              </w:rPr>
              <w:t>Bardi</w:t>
            </w:r>
            <w:proofErr w:type="spellEnd"/>
            <w:r w:rsidRPr="00EC38A8">
              <w:rPr>
                <w:rFonts w:cs="Arial"/>
                <w:sz w:val="20"/>
                <w:szCs w:val="16"/>
              </w:rPr>
              <w:t xml:space="preserve"> E. J., </w:t>
            </w:r>
            <w:proofErr w:type="spellStart"/>
            <w:r w:rsidRPr="00EC38A8">
              <w:rPr>
                <w:rFonts w:cs="Arial"/>
                <w:sz w:val="20"/>
                <w:szCs w:val="16"/>
              </w:rPr>
              <w:t>Coyle</w:t>
            </w:r>
            <w:proofErr w:type="spellEnd"/>
            <w:r w:rsidRPr="00EC38A8">
              <w:rPr>
                <w:rFonts w:cs="Arial"/>
                <w:sz w:val="20"/>
                <w:szCs w:val="16"/>
              </w:rPr>
              <w:t xml:space="preserve"> J. J., </w:t>
            </w:r>
            <w:proofErr w:type="spellStart"/>
            <w:r w:rsidRPr="00EC38A8">
              <w:rPr>
                <w:rFonts w:cs="Arial"/>
                <w:sz w:val="20"/>
                <w:szCs w:val="16"/>
              </w:rPr>
              <w:t>Langley</w:t>
            </w:r>
            <w:proofErr w:type="spellEnd"/>
            <w:r w:rsidRPr="00EC38A8">
              <w:rPr>
                <w:rFonts w:cs="Arial"/>
                <w:sz w:val="20"/>
                <w:szCs w:val="16"/>
              </w:rPr>
              <w:t xml:space="preserve"> Jr. C. J., 2002: Zarządzanie logistyczne. Polskie Wydawnictwo Ekonomiczne. Warszawa;</w:t>
            </w:r>
          </w:p>
          <w:p w:rsidRPr="00EC38A8" w:rsidR="00EC38A8" w:rsidP="00EC38A8" w:rsidRDefault="00EC38A8" w14:paraId="3D67B3DE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EC38A8">
              <w:rPr>
                <w:rFonts w:cs="Arial"/>
                <w:sz w:val="20"/>
                <w:szCs w:val="16"/>
              </w:rPr>
              <w:t xml:space="preserve">2. </w:t>
            </w:r>
            <w:proofErr w:type="spellStart"/>
            <w:r w:rsidRPr="00EC38A8">
              <w:rPr>
                <w:rFonts w:cs="Arial"/>
                <w:sz w:val="20"/>
                <w:szCs w:val="16"/>
              </w:rPr>
              <w:t>Dworecki</w:t>
            </w:r>
            <w:proofErr w:type="spellEnd"/>
            <w:r w:rsidRPr="00EC38A8">
              <w:rPr>
                <w:rFonts w:cs="Arial"/>
                <w:sz w:val="20"/>
                <w:szCs w:val="16"/>
              </w:rPr>
              <w:t xml:space="preserve"> S. E., 1999: Zarządzanie logistyczne (Zarys podstawowych wiadomości), Wyższa Szkoła Humanistyczna, Pułtusk;</w:t>
            </w:r>
          </w:p>
          <w:p w:rsidRPr="00EC38A8" w:rsidR="00EC38A8" w:rsidP="00EC38A8" w:rsidRDefault="00EC38A8" w14:paraId="6B911B82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EC38A8">
              <w:rPr>
                <w:rFonts w:cs="Arial"/>
                <w:sz w:val="20"/>
                <w:szCs w:val="16"/>
              </w:rPr>
              <w:t>3. Kochański T., 2003: Logistyka jako koncepcja zintegrowanego zarządzania. Akademia Obrony Narodowej. Warszawa;</w:t>
            </w:r>
          </w:p>
          <w:p w:rsidRPr="00EC38A8" w:rsidR="00EC38A8" w:rsidP="00EC38A8" w:rsidRDefault="00EC38A8" w14:paraId="485FEE2D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EC38A8">
              <w:rPr>
                <w:rFonts w:cs="Arial"/>
                <w:sz w:val="20"/>
                <w:szCs w:val="16"/>
              </w:rPr>
              <w:t>4. Korzeniowski A., Skrzypek M., Szyszka G., 2001: Opakowania w systemach logistycznych. Biblioteka Logistyka. Poznań;</w:t>
            </w:r>
          </w:p>
          <w:p w:rsidRPr="00EC38A8" w:rsidR="00EC38A8" w:rsidP="00EC38A8" w:rsidRDefault="00EC38A8" w14:paraId="6F9F4BE7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EC38A8">
              <w:rPr>
                <w:rFonts w:cs="Arial"/>
                <w:sz w:val="20"/>
                <w:szCs w:val="16"/>
              </w:rPr>
              <w:t xml:space="preserve">5. </w:t>
            </w:r>
            <w:proofErr w:type="spellStart"/>
            <w:r w:rsidRPr="00EC38A8">
              <w:rPr>
                <w:rFonts w:cs="Arial"/>
                <w:sz w:val="20"/>
                <w:szCs w:val="16"/>
              </w:rPr>
              <w:t>Michlowicz</w:t>
            </w:r>
            <w:proofErr w:type="spellEnd"/>
            <w:r w:rsidRPr="00EC38A8">
              <w:rPr>
                <w:rFonts w:cs="Arial"/>
                <w:sz w:val="20"/>
                <w:szCs w:val="16"/>
              </w:rPr>
              <w:t xml:space="preserve"> E., 2002: Podstawy logistyki przemysłowej. Uczelniane Wydawnictwa Naukowo-Dydaktyczne AGH. Kraków;</w:t>
            </w:r>
          </w:p>
          <w:p w:rsidRPr="008B5E9E" w:rsidR="007011C3" w:rsidP="00EC38A8" w:rsidRDefault="00EC38A8" w14:paraId="41A22B3E" wp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EC38A8">
              <w:rPr>
                <w:rFonts w:cs="Arial"/>
                <w:sz w:val="20"/>
                <w:szCs w:val="16"/>
              </w:rPr>
              <w:t xml:space="preserve">6. </w:t>
            </w:r>
            <w:proofErr w:type="spellStart"/>
            <w:r w:rsidRPr="00EC38A8">
              <w:rPr>
                <w:rFonts w:cs="Arial"/>
                <w:sz w:val="20"/>
                <w:szCs w:val="16"/>
              </w:rPr>
              <w:t>Pfohl</w:t>
            </w:r>
            <w:proofErr w:type="spellEnd"/>
            <w:r w:rsidRPr="00EC38A8">
              <w:rPr>
                <w:rFonts w:cs="Arial"/>
                <w:sz w:val="20"/>
                <w:szCs w:val="16"/>
              </w:rPr>
              <w:t xml:space="preserve"> H., 2001: Systemy logistyczne. Podstawy organizacji i zarządzania, Biblioteka Logistyka, Poznań.</w:t>
            </w:r>
          </w:p>
        </w:tc>
      </w:tr>
      <w:tr xmlns:wp14="http://schemas.microsoft.com/office/word/2010/wordml" w:rsidR="007011C3" w:rsidTr="4D6A0B3E" w14:paraId="083E2C41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011C3" w:rsidP="007011C3" w:rsidRDefault="007011C3" w14:paraId="6F91C59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UWAGI: </w:t>
            </w:r>
            <w:r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t xml:space="preserve"> </w:t>
            </w:r>
          </w:p>
        </w:tc>
      </w:tr>
    </w:tbl>
    <w:p xmlns:wp14="http://schemas.microsoft.com/office/word/2010/wordml" w:rsidR="008F7E6F" w:rsidRDefault="008F7E6F" w14:paraId="3DEEC669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2AEABDD3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3F6F0E" w14:paraId="24B4C662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1</w:t>
            </w:r>
            <w:r w:rsidR="00EC38A8">
              <w:rPr>
                <w:rFonts w:cs="Arial"/>
                <w:b/>
                <w:color w:val="000000"/>
                <w:sz w:val="20"/>
                <w:szCs w:val="20"/>
              </w:rPr>
              <w:t>3</w:t>
            </w:r>
            <w:r w:rsidRPr="00C66375" w:rsidR="00C66375">
              <w:rPr>
                <w:rFonts w:cs="Arial"/>
                <w:b/>
                <w:color w:val="000000"/>
                <w:sz w:val="20"/>
                <w:szCs w:val="20"/>
              </w:rPr>
              <w:t>5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6F841C19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EC38A8" w14:paraId="16CF166F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4,8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3656B9AB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45FB0818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7011C3" w:rsidTr="0093211F" w14:paraId="3C87BEB8" wp14:textId="77777777">
        <w:tc>
          <w:tcPr>
            <w:tcW w:w="1547" w:type="dxa"/>
          </w:tcPr>
          <w:p w:rsidRPr="00BD2417" w:rsidR="007011C3" w:rsidP="007011C3" w:rsidRDefault="007011C3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7011C3" w:rsidR="007011C3" w:rsidP="007011C3" w:rsidRDefault="008F06EA" w14:paraId="657CB8E8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01 - </w:t>
            </w:r>
            <w:r>
              <w:t xml:space="preserve"> </w:t>
            </w:r>
            <w:r w:rsidRPr="008F06EA">
              <w:rPr>
                <w:rFonts w:cs="Arial"/>
                <w:sz w:val="20"/>
                <w:szCs w:val="16"/>
              </w:rPr>
              <w:t>ma wiedzę związaną z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8F06EA">
              <w:rPr>
                <w:rFonts w:cs="Arial"/>
                <w:sz w:val="20"/>
                <w:szCs w:val="16"/>
              </w:rPr>
              <w:t>zarządzaniem logistycznym, potrafi zdefiniować i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8F06EA">
              <w:rPr>
                <w:rFonts w:cs="Arial"/>
                <w:sz w:val="20"/>
                <w:szCs w:val="16"/>
              </w:rPr>
              <w:t>rozwiązać problem logistyczny</w:t>
            </w:r>
          </w:p>
        </w:tc>
        <w:tc>
          <w:tcPr>
            <w:tcW w:w="3001" w:type="dxa"/>
          </w:tcPr>
          <w:p w:rsidRPr="007011C3" w:rsidR="007011C3" w:rsidP="007011C3" w:rsidRDefault="007011C3" w14:paraId="20CCB072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</w:t>
            </w:r>
            <w:r w:rsidR="00A53193">
              <w:rPr>
                <w:sz w:val="20"/>
                <w:szCs w:val="18"/>
              </w:rPr>
              <w:t>1</w:t>
            </w:r>
            <w:r w:rsidRPr="007011C3">
              <w:rPr>
                <w:sz w:val="20"/>
                <w:szCs w:val="18"/>
              </w:rPr>
              <w:t>_W0</w:t>
            </w:r>
            <w:r w:rsidR="008F06EA">
              <w:rPr>
                <w:sz w:val="20"/>
                <w:szCs w:val="18"/>
              </w:rPr>
              <w:t>8</w:t>
            </w:r>
          </w:p>
          <w:p w:rsidRPr="007011C3" w:rsidR="007011C3" w:rsidP="007011C3" w:rsidRDefault="007011C3" w14:paraId="049F31CB" wp14:textId="77777777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</w:tcPr>
          <w:p w:rsidRPr="007011C3" w:rsidR="007011C3" w:rsidP="00EC38A8" w:rsidRDefault="008F06EA" w14:paraId="5FCD5EC4" wp14:textId="77777777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rFonts w:cs="Times New Roman"/>
                <w:sz w:val="20"/>
                <w:szCs w:val="18"/>
              </w:rPr>
              <w:t>3</w:t>
            </w:r>
          </w:p>
        </w:tc>
      </w:tr>
      <w:tr xmlns:wp14="http://schemas.microsoft.com/office/word/2010/wordml" w:rsidRPr="00FB1C10" w:rsidR="007011C3" w:rsidTr="0093211F" w14:paraId="1BE80589" wp14:textId="77777777">
        <w:tc>
          <w:tcPr>
            <w:tcW w:w="1547" w:type="dxa"/>
          </w:tcPr>
          <w:p w:rsidRPr="00BD2417" w:rsidR="007011C3" w:rsidP="007011C3" w:rsidRDefault="007011C3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7011C3" w:rsidR="007011C3" w:rsidP="007011C3" w:rsidRDefault="008F06EA" w14:paraId="6292CC2A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02 - </w:t>
            </w:r>
            <w:r>
              <w:t xml:space="preserve"> </w:t>
            </w:r>
            <w:r w:rsidRPr="008F06EA">
              <w:rPr>
                <w:rFonts w:cs="Arial"/>
                <w:sz w:val="20"/>
                <w:szCs w:val="16"/>
              </w:rPr>
              <w:t xml:space="preserve"> potrafi zdefiniować i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8F06EA">
              <w:rPr>
                <w:rFonts w:cs="Arial"/>
                <w:sz w:val="20"/>
                <w:szCs w:val="16"/>
              </w:rPr>
              <w:t>rozwiązać problem logistyczny</w:t>
            </w:r>
            <w:r>
              <w:rPr>
                <w:sz w:val="20"/>
              </w:rPr>
              <w:t xml:space="preserve">, </w:t>
            </w:r>
            <w:r w:rsidRPr="008F06EA">
              <w:rPr>
                <w:sz w:val="20"/>
              </w:rPr>
              <w:t>potrafi analizować różne warianty organizacyjne logistyki oraz tworzyć rozwiązania</w:t>
            </w:r>
          </w:p>
        </w:tc>
        <w:tc>
          <w:tcPr>
            <w:tcW w:w="3001" w:type="dxa"/>
          </w:tcPr>
          <w:p w:rsidRPr="007011C3" w:rsidR="007011C3" w:rsidP="007011C3" w:rsidRDefault="007011C3" w14:paraId="3F03F1CA" wp14:textId="77777777">
            <w:pPr>
              <w:jc w:val="center"/>
              <w:rPr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</w:t>
            </w:r>
            <w:r w:rsidR="00A53193">
              <w:rPr>
                <w:sz w:val="20"/>
                <w:szCs w:val="18"/>
              </w:rPr>
              <w:t>1</w:t>
            </w:r>
            <w:r w:rsidRPr="007011C3">
              <w:rPr>
                <w:sz w:val="20"/>
                <w:szCs w:val="18"/>
              </w:rPr>
              <w:t>_U0</w:t>
            </w:r>
            <w:r w:rsidR="008F06EA">
              <w:rPr>
                <w:sz w:val="20"/>
                <w:szCs w:val="18"/>
              </w:rPr>
              <w:t>7</w:t>
            </w:r>
          </w:p>
        </w:tc>
        <w:tc>
          <w:tcPr>
            <w:tcW w:w="1381" w:type="dxa"/>
          </w:tcPr>
          <w:p w:rsidRPr="007011C3" w:rsidR="007011C3" w:rsidP="00EC38A8" w:rsidRDefault="007011C3" w14:paraId="18F999B5" wp14:textId="77777777">
            <w:pPr>
              <w:jc w:val="center"/>
              <w:rPr>
                <w:bCs/>
                <w:sz w:val="20"/>
                <w:szCs w:val="18"/>
              </w:rPr>
            </w:pPr>
            <w:r w:rsidRPr="007011C3">
              <w:rPr>
                <w:bCs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7011C3" w:rsidTr="0093211F" w14:paraId="752F5F1B" wp14:textId="77777777">
        <w:tc>
          <w:tcPr>
            <w:tcW w:w="1547" w:type="dxa"/>
          </w:tcPr>
          <w:p w:rsidR="007011C3" w:rsidP="007011C3" w:rsidRDefault="00EC38A8" w14:paraId="260BE990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="007011C3">
              <w:rPr>
                <w:bCs/>
                <w:color w:val="A6A6A6"/>
                <w:sz w:val="18"/>
                <w:szCs w:val="18"/>
              </w:rPr>
              <w:t>-</w:t>
            </w:r>
          </w:p>
        </w:tc>
        <w:tc>
          <w:tcPr>
            <w:tcW w:w="4563" w:type="dxa"/>
          </w:tcPr>
          <w:p w:rsidRPr="007011C3" w:rsidR="007011C3" w:rsidP="007011C3" w:rsidRDefault="00EC38A8" w14:paraId="4831B085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03 - </w:t>
            </w:r>
            <w:r w:rsidRPr="00EC38A8">
              <w:rPr>
                <w:rFonts w:cs="Arial"/>
                <w:sz w:val="20"/>
                <w:szCs w:val="16"/>
              </w:rPr>
              <w:t>umie myśleć i działać w sposób przedsiębiorczy uwzględniając interes publiczny i zachowanie walorów środowiska przyrodniczego</w:t>
            </w:r>
            <w:r>
              <w:rPr>
                <w:rFonts w:cs="Arial"/>
                <w:sz w:val="20"/>
                <w:szCs w:val="16"/>
              </w:rPr>
              <w:t xml:space="preserve"> w podejmowaniu działań logistycznych</w:t>
            </w:r>
          </w:p>
        </w:tc>
        <w:tc>
          <w:tcPr>
            <w:tcW w:w="3001" w:type="dxa"/>
          </w:tcPr>
          <w:p w:rsidRPr="007011C3" w:rsidR="007011C3" w:rsidP="007011C3" w:rsidRDefault="007011C3" w14:paraId="22B7B8C1" wp14:textId="77777777">
            <w:pPr>
              <w:jc w:val="center"/>
              <w:rPr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</w:t>
            </w:r>
            <w:r w:rsidR="00A53193">
              <w:rPr>
                <w:sz w:val="20"/>
                <w:szCs w:val="18"/>
              </w:rPr>
              <w:t>1</w:t>
            </w:r>
            <w:r w:rsidRPr="007011C3">
              <w:rPr>
                <w:sz w:val="20"/>
                <w:szCs w:val="18"/>
              </w:rPr>
              <w:t>_</w:t>
            </w:r>
            <w:r w:rsidR="00EC38A8">
              <w:rPr>
                <w:sz w:val="20"/>
                <w:szCs w:val="18"/>
              </w:rPr>
              <w:t>K04</w:t>
            </w:r>
          </w:p>
        </w:tc>
        <w:tc>
          <w:tcPr>
            <w:tcW w:w="1381" w:type="dxa"/>
          </w:tcPr>
          <w:p w:rsidRPr="007011C3" w:rsidR="007011C3" w:rsidP="00EC38A8" w:rsidRDefault="007011C3" w14:paraId="7144751B" wp14:textId="77777777">
            <w:pPr>
              <w:jc w:val="center"/>
              <w:rPr>
                <w:bCs/>
                <w:sz w:val="20"/>
                <w:szCs w:val="18"/>
              </w:rPr>
            </w:pPr>
            <w:r w:rsidRPr="007011C3">
              <w:rPr>
                <w:bCs/>
                <w:sz w:val="20"/>
                <w:szCs w:val="18"/>
              </w:rPr>
              <w:t>2</w:t>
            </w:r>
          </w:p>
        </w:tc>
      </w:tr>
    </w:tbl>
    <w:p xmlns:wp14="http://schemas.microsoft.com/office/word/2010/wordml" w:rsidR="0093211F" w:rsidP="0093211F" w:rsidRDefault="0093211F" w14:paraId="53128261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04BEC2C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xmlns:wp14="http://schemas.microsoft.com/office/word/2010/wordml" w:rsidRPr="0093211F" w:rsidR="0093211F" w:rsidP="0093211F" w:rsidRDefault="0093211F" w14:paraId="091D887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9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D11F9"/>
    <w:rsid w:val="000169FF"/>
    <w:rsid w:val="00080897"/>
    <w:rsid w:val="00080BB1"/>
    <w:rsid w:val="000834BC"/>
    <w:rsid w:val="00093BAD"/>
    <w:rsid w:val="000C4232"/>
    <w:rsid w:val="00125936"/>
    <w:rsid w:val="0015118E"/>
    <w:rsid w:val="0015655A"/>
    <w:rsid w:val="001801C5"/>
    <w:rsid w:val="001A61C7"/>
    <w:rsid w:val="001E6DE2"/>
    <w:rsid w:val="001E7A13"/>
    <w:rsid w:val="00207BBF"/>
    <w:rsid w:val="0022146E"/>
    <w:rsid w:val="00273A2A"/>
    <w:rsid w:val="002C7D48"/>
    <w:rsid w:val="0030442B"/>
    <w:rsid w:val="00311E74"/>
    <w:rsid w:val="00337C22"/>
    <w:rsid w:val="00341D25"/>
    <w:rsid w:val="003444A9"/>
    <w:rsid w:val="00346BB1"/>
    <w:rsid w:val="0035583E"/>
    <w:rsid w:val="003569B1"/>
    <w:rsid w:val="00362FFB"/>
    <w:rsid w:val="0037084F"/>
    <w:rsid w:val="003B680D"/>
    <w:rsid w:val="003E7CC4"/>
    <w:rsid w:val="003F6F0E"/>
    <w:rsid w:val="00400757"/>
    <w:rsid w:val="00421DFC"/>
    <w:rsid w:val="00445490"/>
    <w:rsid w:val="0049163E"/>
    <w:rsid w:val="004976B9"/>
    <w:rsid w:val="004D4CE4"/>
    <w:rsid w:val="005007CD"/>
    <w:rsid w:val="00526E47"/>
    <w:rsid w:val="00565A6E"/>
    <w:rsid w:val="005D3989"/>
    <w:rsid w:val="006C766B"/>
    <w:rsid w:val="006D2EE4"/>
    <w:rsid w:val="006F0F5E"/>
    <w:rsid w:val="007011C3"/>
    <w:rsid w:val="0072568B"/>
    <w:rsid w:val="00735A2F"/>
    <w:rsid w:val="00744DB0"/>
    <w:rsid w:val="0075511C"/>
    <w:rsid w:val="00782816"/>
    <w:rsid w:val="007D736E"/>
    <w:rsid w:val="00830E5B"/>
    <w:rsid w:val="008879F7"/>
    <w:rsid w:val="008B5E9E"/>
    <w:rsid w:val="008B6A90"/>
    <w:rsid w:val="008F06EA"/>
    <w:rsid w:val="008F7E6F"/>
    <w:rsid w:val="0093211F"/>
    <w:rsid w:val="00965A2D"/>
    <w:rsid w:val="00966E0B"/>
    <w:rsid w:val="00A164BF"/>
    <w:rsid w:val="00A1721A"/>
    <w:rsid w:val="00A43564"/>
    <w:rsid w:val="00A53193"/>
    <w:rsid w:val="00A571F4"/>
    <w:rsid w:val="00AC5302"/>
    <w:rsid w:val="00B04D74"/>
    <w:rsid w:val="00B105D8"/>
    <w:rsid w:val="00B24995"/>
    <w:rsid w:val="00B2721F"/>
    <w:rsid w:val="00B714D3"/>
    <w:rsid w:val="00BC295F"/>
    <w:rsid w:val="00C23E40"/>
    <w:rsid w:val="00C341BF"/>
    <w:rsid w:val="00C66375"/>
    <w:rsid w:val="00C8399A"/>
    <w:rsid w:val="00CD0414"/>
    <w:rsid w:val="00CD1C2B"/>
    <w:rsid w:val="00CF2E32"/>
    <w:rsid w:val="00CF68FD"/>
    <w:rsid w:val="00D04D5B"/>
    <w:rsid w:val="00D27753"/>
    <w:rsid w:val="00D4689B"/>
    <w:rsid w:val="00D71A28"/>
    <w:rsid w:val="00DB03E6"/>
    <w:rsid w:val="00DC42F4"/>
    <w:rsid w:val="00E95B2C"/>
    <w:rsid w:val="00EC38A8"/>
    <w:rsid w:val="00ED11F9"/>
    <w:rsid w:val="00ED2190"/>
    <w:rsid w:val="00EE30DA"/>
    <w:rsid w:val="00EF0420"/>
    <w:rsid w:val="00F61734"/>
    <w:rsid w:val="00F77CBB"/>
    <w:rsid w:val="00FA0466"/>
    <w:rsid w:val="00FC7A19"/>
    <w:rsid w:val="00FE541C"/>
    <w:rsid w:val="4D6A0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5EA27"/>
  <w15:docId w15:val="{E6A522FF-5670-4E96-958F-9584D74D7FD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Zbigniew Wagner</dc:creator>
  <lastModifiedBy>Gość</lastModifiedBy>
  <revision>9</revision>
  <lastPrinted>2019-03-08T11:27:00.0000000Z</lastPrinted>
  <dcterms:created xsi:type="dcterms:W3CDTF">2019-04-28T21:10:00.0000000Z</dcterms:created>
  <dcterms:modified xsi:type="dcterms:W3CDTF">2022-03-07T11:59:34.6639158Z</dcterms:modified>
</coreProperties>
</file>