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F7482F" w:rsidR="00ED11F9" w:rsidP="00F7482F" w:rsidRDefault="00ED11F9" w14:paraId="39DA8ECE" w14:textId="77777777">
      <w:pPr>
        <w:spacing w:line="240" w:lineRule="auto"/>
        <w:rPr>
          <w:rFonts w:ascii="Arial" w:hAnsi="Arial" w:cs="Arial"/>
          <w:b/>
          <w:bCs/>
          <w:color w:val="C0C0C0"/>
          <w:sz w:val="16"/>
          <w:szCs w:val="16"/>
        </w:rPr>
      </w:pPr>
      <w:r w:rsidRPr="00F7482F">
        <w:rPr>
          <w:rFonts w:ascii="Arial" w:hAnsi="Arial" w:cs="Arial"/>
          <w:bCs/>
          <w:color w:val="C0C0C0"/>
          <w:sz w:val="16"/>
          <w:szCs w:val="16"/>
        </w:rPr>
        <w:t>Opis</w:t>
      </w:r>
      <w:r w:rsidRPr="00F7482F">
        <w:rPr>
          <w:rFonts w:ascii="Arial" w:hAnsi="Arial" w:cs="Arial"/>
          <w:b/>
          <w:bCs/>
          <w:color w:val="C0C0C0"/>
          <w:sz w:val="16"/>
          <w:szCs w:val="16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Pr="00F7482F" w:rsidR="00CD0414" w:rsidTr="17D2ED8B" w14:paraId="39DA8ED3" w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Pr="00F7482F" w:rsidR="00CD0414" w:rsidP="00C205AF" w:rsidRDefault="00CD0414" w14:paraId="39DA8ECF" w14:textId="77777777">
            <w:pPr>
              <w:spacing w:line="240" w:lineRule="auto"/>
              <w:rPr>
                <w:rFonts w:ascii="Arial" w:hAnsi="Arial" w:cs="Arial"/>
                <w:b/>
                <w:bCs/>
                <w:color w:val="C0C0C0"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Nazwa zajęć: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960E4B" w:rsidR="00CD0414" w:rsidP="00FF7F06" w:rsidRDefault="00FF7F06" w14:paraId="39DA8ED0" w14:textId="77777777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sz w:val="20"/>
                <w:szCs w:val="20"/>
                <w:vertAlign w:val="superscript"/>
              </w:rPr>
            </w:pPr>
            <w:r w:rsidRPr="00FF7F06">
              <w:rPr>
                <w:rFonts w:ascii="Arial" w:hAnsi="Arial" w:cs="Arial"/>
                <w:b/>
                <w:color w:val="000000"/>
                <w:sz w:val="20"/>
                <w:szCs w:val="20"/>
              </w:rPr>
              <w:t>Hybrydowe systemy energetyczne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F7482F" w:rsidR="00CD0414" w:rsidP="00C205AF" w:rsidRDefault="00CD0414" w14:paraId="39DA8ED1" w14:textId="77777777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482F">
              <w:rPr>
                <w:rFonts w:ascii="Arial" w:hAnsi="Arial" w:cs="Arial"/>
                <w:b/>
                <w:bCs/>
                <w:sz w:val="16"/>
                <w:szCs w:val="16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F7482F" w:rsidR="00CD0414" w:rsidP="00622B25" w:rsidRDefault="00622B25" w14:paraId="39DA8ED2" w14:textId="7777777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</w:tr>
      <w:tr w:rsidRPr="00F7482F" w:rsidR="00CD0414" w:rsidTr="17D2ED8B" w14:paraId="39DA8ED6" w14:textId="77777777">
        <w:trPr>
          <w:trHeight w:val="527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F7482F" w:rsidR="00CD0414" w:rsidP="00C205AF" w:rsidRDefault="00CD0414" w14:paraId="39DA8ED4" w14:textId="77777777">
            <w:pPr>
              <w:tabs>
                <w:tab w:val="left" w:pos="6592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Tłumaczenie nazwy na j. angielski: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171E21" w:rsidR="00CD0414" w:rsidP="00171E21" w:rsidRDefault="00171E21" w14:paraId="39DA8ED5" w14:textId="77777777">
            <w:pPr>
              <w:spacing w:line="240" w:lineRule="auto"/>
              <w:textAlignment w:val="top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71E21">
              <w:rPr>
                <w:rStyle w:val="hps"/>
                <w:rFonts w:ascii="Arial" w:hAnsi="Arial" w:cs="Arial"/>
                <w:b/>
                <w:sz w:val="20"/>
                <w:szCs w:val="20"/>
              </w:rPr>
              <w:t>Hybrid</w:t>
            </w:r>
            <w:r w:rsidRPr="00171E21">
              <w:rPr>
                <w:rStyle w:val="shorttext"/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Style w:val="shorttext"/>
                <w:rFonts w:ascii="Arial" w:hAnsi="Arial" w:cs="Arial"/>
                <w:b/>
                <w:sz w:val="20"/>
                <w:szCs w:val="20"/>
              </w:rPr>
              <w:t>E</w:t>
            </w:r>
            <w:r w:rsidRPr="00171E21">
              <w:rPr>
                <w:rStyle w:val="hps"/>
                <w:rFonts w:ascii="Arial" w:hAnsi="Arial" w:cs="Arial"/>
                <w:b/>
                <w:sz w:val="20"/>
                <w:szCs w:val="20"/>
              </w:rPr>
              <w:t xml:space="preserve">nergy </w:t>
            </w:r>
            <w:r>
              <w:rPr>
                <w:rStyle w:val="hps"/>
                <w:rFonts w:ascii="Arial" w:hAnsi="Arial" w:cs="Arial"/>
                <w:b/>
                <w:sz w:val="20"/>
                <w:szCs w:val="20"/>
              </w:rPr>
              <w:t>S</w:t>
            </w:r>
            <w:r w:rsidRPr="00171E21">
              <w:rPr>
                <w:rStyle w:val="hps"/>
                <w:rFonts w:ascii="Arial" w:hAnsi="Arial" w:cs="Arial"/>
                <w:b/>
                <w:sz w:val="20"/>
                <w:szCs w:val="20"/>
              </w:rPr>
              <w:t>ystems</w:t>
            </w:r>
          </w:p>
        </w:tc>
      </w:tr>
      <w:tr w:rsidRPr="00F7482F" w:rsidR="00CD0414" w:rsidTr="17D2ED8B" w14:paraId="39DA8ED9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F7482F" w:rsidR="00CD0414" w:rsidP="00C205AF" w:rsidRDefault="00CD0414" w14:paraId="39DA8ED7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F7482F" w:rsidR="00CD0414" w:rsidP="00C205AF" w:rsidRDefault="00CD0414" w14:paraId="39DA8ED8" w14:textId="77777777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ab/>
            </w:r>
            <w:r w:rsidRPr="00F7482F" w:rsidR="00531FE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TECHNOLOGIE ENERGII ODNAWIALNEJ</w:t>
            </w:r>
          </w:p>
        </w:tc>
      </w:tr>
      <w:tr w:rsidRPr="00F7482F" w:rsidR="00CD0414" w:rsidTr="17D2ED8B" w14:paraId="39DA8EDC" w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F7482F" w:rsidR="00CD0414" w:rsidP="00C205AF" w:rsidRDefault="00CD0414" w14:paraId="39DA8EDA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F7482F" w:rsidR="00CD0414" w:rsidP="00C205AF" w:rsidRDefault="00CD0414" w14:paraId="39DA8EDB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F7482F" w:rsidR="00207BBF" w:rsidTr="17D2ED8B" w14:paraId="39DA8EE1" w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F7482F" w:rsidR="00207BBF" w:rsidP="00C205AF" w:rsidRDefault="00207BBF" w14:paraId="39DA8EDD" w14:textId="77777777">
            <w:pPr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F7482F" w:rsidR="00207BBF" w:rsidP="00C205AF" w:rsidRDefault="00207BBF" w14:paraId="39DA8EDE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F7482F" w:rsidR="00207BBF" w:rsidP="00921476" w:rsidRDefault="00207BBF" w14:paraId="39DA8EDF" w14:textId="77777777">
            <w:pPr>
              <w:spacing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F7482F">
              <w:rPr>
                <w:rFonts w:ascii="Arial" w:hAnsi="Arial" w:cs="Arial"/>
                <w:bCs/>
                <w:sz w:val="16"/>
                <w:szCs w:val="16"/>
              </w:rPr>
              <w:t>Poziom studiów:</w:t>
            </w:r>
            <w:r w:rsidRPr="00F7482F" w:rsidR="009E5AC3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921476">
              <w:rPr>
                <w:rFonts w:ascii="Arial" w:hAnsi="Arial" w:cs="Arial"/>
                <w:bCs/>
                <w:sz w:val="16"/>
                <w:szCs w:val="16"/>
              </w:rPr>
              <w:t>P7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F7482F" w:rsidR="00207BBF" w:rsidP="00C205AF" w:rsidRDefault="00207BBF" w14:paraId="39DA8EE0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F7482F" w:rsidR="00CD0414" w:rsidTr="17D2ED8B" w14:paraId="39DA8EEC" w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F7482F" w:rsidR="00CD0414" w:rsidP="00C205AF" w:rsidRDefault="006C766B" w14:paraId="39DA8EE2" w14:textId="77777777">
            <w:pPr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Forma studiów: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F7482F" w:rsidR="006C766B" w:rsidP="00C205AF" w:rsidRDefault="00531FEB" w14:paraId="39DA8EE3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 xml:space="preserve">X </w:t>
            </w:r>
            <w:r w:rsidRPr="00F7482F" w:rsidR="006C766B">
              <w:rPr>
                <w:rFonts w:ascii="Arial" w:hAnsi="Arial" w:cs="Arial"/>
                <w:sz w:val="16"/>
                <w:szCs w:val="16"/>
              </w:rPr>
              <w:t>stacjonarne</w:t>
            </w:r>
          </w:p>
          <w:p w:rsidRPr="00F7482F" w:rsidR="00CD0414" w:rsidP="00C205AF" w:rsidRDefault="006C766B" w14:paraId="39DA8EE4" w14:textId="77777777">
            <w:pPr>
              <w:spacing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F7482F">
              <w:rPr>
                <w:rFonts w:ascii="Wingdings" w:hAnsi="Wingdings" w:eastAsia="Wingdings" w:cs="Wingdings"/>
                <w:sz w:val="16"/>
                <w:szCs w:val="16"/>
              </w:rPr>
              <w:t>¨</w:t>
            </w:r>
            <w:r w:rsidRPr="00F7482F">
              <w:rPr>
                <w:rFonts w:ascii="Arial" w:hAnsi="Arial" w:cs="Arial"/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F7482F" w:rsidR="00CD0414" w:rsidP="00C205AF" w:rsidRDefault="006C766B" w14:paraId="39DA8EE5" w14:textId="77777777">
            <w:pPr>
              <w:spacing w:line="240" w:lineRule="auto"/>
              <w:jc w:val="right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F7482F" w:rsidR="006C766B" w:rsidP="00C205AF" w:rsidRDefault="00531FEB" w14:paraId="39DA8EE6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X</w:t>
            </w:r>
            <w:r w:rsidRPr="00F7482F" w:rsidR="006C766B">
              <w:rPr>
                <w:rFonts w:ascii="Arial" w:hAnsi="Arial" w:cs="Arial"/>
                <w:sz w:val="16"/>
                <w:szCs w:val="16"/>
              </w:rPr>
              <w:t xml:space="preserve"> p</w:t>
            </w:r>
            <w:r w:rsidRPr="00F7482F" w:rsidR="006C766B">
              <w:rPr>
                <w:rFonts w:ascii="Arial" w:hAnsi="Arial" w:cs="Arial"/>
                <w:bCs/>
                <w:sz w:val="16"/>
                <w:szCs w:val="16"/>
              </w:rPr>
              <w:t>odstawowe</w:t>
            </w:r>
          </w:p>
          <w:p w:rsidRPr="00F7482F" w:rsidR="00CD0414" w:rsidP="00C205AF" w:rsidRDefault="006C766B" w14:paraId="39DA8EE7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F7482F">
              <w:rPr>
                <w:rFonts w:ascii="Wingdings" w:hAnsi="Wingdings" w:eastAsia="Wingdings" w:cs="Wingdings"/>
                <w:sz w:val="16"/>
                <w:szCs w:val="16"/>
              </w:rPr>
              <w:t>¨</w:t>
            </w:r>
            <w:r w:rsidRPr="00F7482F">
              <w:rPr>
                <w:rFonts w:ascii="Arial" w:hAnsi="Arial" w:cs="Arial"/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F7482F" w:rsidR="006C766B" w:rsidP="00C205AF" w:rsidRDefault="00531FEB" w14:paraId="39DA8EE8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X</w:t>
            </w:r>
            <w:r w:rsidRPr="00F7482F" w:rsidR="006C766B">
              <w:rPr>
                <w:rFonts w:ascii="Arial" w:hAnsi="Arial" w:cs="Arial"/>
                <w:bCs/>
                <w:sz w:val="16"/>
                <w:szCs w:val="16"/>
              </w:rPr>
              <w:t xml:space="preserve"> obowiązkowe </w:t>
            </w:r>
          </w:p>
          <w:p w:rsidRPr="00F7482F" w:rsidR="00CD0414" w:rsidP="00C205AF" w:rsidRDefault="006C766B" w14:paraId="39DA8EE9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Wingdings" w:hAnsi="Wingdings" w:eastAsia="Wingdings" w:cs="Wingdings"/>
                <w:sz w:val="16"/>
                <w:szCs w:val="16"/>
              </w:rPr>
              <w:t>¨</w:t>
            </w:r>
            <w:r w:rsidRPr="00F7482F">
              <w:rPr>
                <w:rFonts w:ascii="Arial" w:hAnsi="Arial" w:cs="Arial"/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F7482F" w:rsidR="00CD0414" w:rsidP="00FF7F06" w:rsidRDefault="00207BBF" w14:paraId="39DA8EEA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F7482F">
              <w:rPr>
                <w:rFonts w:ascii="Arial" w:hAnsi="Arial" w:cs="Arial"/>
                <w:bCs/>
                <w:sz w:val="16"/>
                <w:szCs w:val="16"/>
              </w:rPr>
              <w:t>N</w:t>
            </w:r>
            <w:r w:rsidRPr="00F7482F" w:rsidR="00CD0414">
              <w:rPr>
                <w:rFonts w:ascii="Arial" w:hAnsi="Arial" w:cs="Arial"/>
                <w:bCs/>
                <w:sz w:val="16"/>
                <w:szCs w:val="16"/>
              </w:rPr>
              <w:t xml:space="preserve">umer semestru: </w:t>
            </w:r>
            <w:r w:rsidR="00FF7F06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F7482F" w:rsidR="00CD0414" w:rsidP="00171E21" w:rsidRDefault="00171E21" w14:paraId="39DA8EEB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 xml:space="preserve">X </w:t>
            </w:r>
            <w:r w:rsidRPr="00F7482F" w:rsidR="009E5AC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7482F" w:rsidR="00CD0414">
              <w:rPr>
                <w:rFonts w:ascii="Arial" w:hAnsi="Arial" w:cs="Arial"/>
                <w:bCs/>
                <w:sz w:val="16"/>
                <w:szCs w:val="16"/>
              </w:rPr>
              <w:t xml:space="preserve">semestr </w:t>
            </w:r>
            <w:r w:rsidRPr="00F7482F" w:rsidR="00965A2D">
              <w:rPr>
                <w:rFonts w:ascii="Arial" w:hAnsi="Arial" w:cs="Arial"/>
                <w:bCs/>
                <w:sz w:val="16"/>
                <w:szCs w:val="16"/>
              </w:rPr>
              <w:t>zimowy</w:t>
            </w:r>
            <w:r w:rsidRPr="00F7482F" w:rsidR="00CD0414">
              <w:rPr>
                <w:rFonts w:ascii="Arial" w:hAnsi="Arial" w:cs="Arial"/>
                <w:bCs/>
                <w:sz w:val="16"/>
                <w:szCs w:val="16"/>
              </w:rPr>
              <w:br/>
            </w:r>
            <w:r w:rsidRPr="00F7482F" w:rsidR="00FF7F0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7482F">
              <w:rPr>
                <w:rFonts w:ascii="Wingdings" w:hAnsi="Wingdings" w:eastAsia="Wingdings" w:cs="Wingdings"/>
                <w:sz w:val="16"/>
                <w:szCs w:val="16"/>
              </w:rPr>
              <w:t>¨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7482F" w:rsidR="00CD0414">
              <w:rPr>
                <w:rFonts w:ascii="Arial" w:hAnsi="Arial" w:cs="Arial"/>
                <w:bCs/>
                <w:sz w:val="16"/>
                <w:szCs w:val="16"/>
              </w:rPr>
              <w:t xml:space="preserve">semestr </w:t>
            </w:r>
            <w:r w:rsidRPr="00F7482F" w:rsidR="00965A2D">
              <w:rPr>
                <w:rFonts w:ascii="Arial" w:hAnsi="Arial" w:cs="Arial"/>
                <w:bCs/>
                <w:sz w:val="16"/>
                <w:szCs w:val="16"/>
              </w:rPr>
              <w:t>letni</w:t>
            </w:r>
          </w:p>
        </w:tc>
      </w:tr>
      <w:tr w:rsidRPr="00F7482F" w:rsidR="00CD0414" w:rsidTr="17D2ED8B" w14:paraId="39DA8EF3" w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F7482F" w:rsidR="00CD0414" w:rsidP="00C205AF" w:rsidRDefault="00CD0414" w14:paraId="39DA8EED" w14:textId="77777777">
            <w:pPr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F7482F" w:rsidR="00CD0414" w:rsidP="00C205AF" w:rsidRDefault="00CD0414" w14:paraId="39DA8EEE" w14:textId="77777777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F7482F" w:rsidR="00CD0414" w:rsidP="00C205AF" w:rsidRDefault="00CD0414" w14:paraId="39DA8EEF" w14:textId="77777777">
            <w:pPr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Rok akademicki, od którego obowiązuje</w:t>
            </w:r>
            <w:r w:rsidRPr="00F7482F" w:rsidR="006C766B">
              <w:rPr>
                <w:rFonts w:ascii="Arial" w:hAnsi="Arial" w:cs="Arial"/>
                <w:sz w:val="16"/>
                <w:szCs w:val="16"/>
              </w:rPr>
              <w:t xml:space="preserve"> opis</w:t>
            </w:r>
            <w:r w:rsidRPr="00F7482F" w:rsidR="000C4232">
              <w:rPr>
                <w:rFonts w:ascii="Arial" w:hAnsi="Arial" w:cs="Arial"/>
                <w:sz w:val="16"/>
                <w:szCs w:val="16"/>
              </w:rPr>
              <w:t xml:space="preserve"> (rocznik)</w:t>
            </w:r>
            <w:r w:rsidRPr="00F7482F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F7482F" w:rsidR="00CD0414" w:rsidP="00C205AF" w:rsidRDefault="00CD0414" w14:paraId="39DA8EF0" w14:textId="77777777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Arial" w:hAnsi="Arial" w:cs="Arial"/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F7482F" w:rsidR="00CD0414" w:rsidP="00C205AF" w:rsidRDefault="00CD0414" w14:paraId="39DA8EF1" w14:textId="77777777">
            <w:pPr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F7482F" w:rsidR="00CD0414" w:rsidP="00AB5366" w:rsidRDefault="006B119D" w14:paraId="39DA8EF2" w14:textId="77777777">
            <w:pPr>
              <w:spacing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WIP_TE-2S-02Z-1</w:t>
            </w:r>
            <w:r w:rsidR="00AB5366">
              <w:rPr>
                <w:b/>
                <w:sz w:val="16"/>
                <w:szCs w:val="16"/>
              </w:rPr>
              <w:t>2</w:t>
            </w:r>
            <w:r>
              <w:rPr>
                <w:b/>
                <w:sz w:val="16"/>
                <w:szCs w:val="16"/>
              </w:rPr>
              <w:t>_19</w:t>
            </w:r>
          </w:p>
        </w:tc>
      </w:tr>
      <w:tr w:rsidRPr="00F7482F" w:rsidR="00ED11F9" w:rsidTr="17D2ED8B" w14:paraId="39DA8EF5" w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F7482F" w:rsidR="00ED11F9" w:rsidP="00C205AF" w:rsidRDefault="00ED11F9" w14:paraId="39DA8EF4" w14:textId="7777777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Pr="00F7482F" w:rsidR="00960E4B" w:rsidTr="17D2ED8B" w14:paraId="39DA8EF8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F7482F" w:rsidR="00960E4B" w:rsidP="00C205AF" w:rsidRDefault="00960E4B" w14:paraId="39DA8EF6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960E4B" w:rsidP="00FF7F06" w:rsidRDefault="00960E4B" w14:paraId="39DA8EF7" w14:textId="35F0E4EA">
            <w:pPr>
              <w:rPr>
                <w:rFonts w:ascii="Arial" w:hAnsi="Arial" w:cs="Arial"/>
                <w:sz w:val="16"/>
                <w:szCs w:val="16"/>
              </w:rPr>
            </w:pPr>
            <w:bookmarkStart w:name="_GoBack" w:id="0"/>
            <w:bookmarkEnd w:id="0"/>
            <w:r w:rsidRPr="17D2ED8B" w:rsidR="284E33CD">
              <w:rPr>
                <w:rFonts w:ascii="Arial" w:hAnsi="Arial" w:cs="Arial"/>
                <w:sz w:val="16"/>
                <w:szCs w:val="16"/>
              </w:rPr>
              <w:t>Dr hab. Inż. Paweł Obstawski</w:t>
            </w:r>
          </w:p>
        </w:tc>
      </w:tr>
      <w:tr w:rsidRPr="00F7482F" w:rsidR="00960E4B" w:rsidTr="17D2ED8B" w14:paraId="39DA8EFB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F7482F" w:rsidR="00960E4B" w:rsidP="00C205AF" w:rsidRDefault="00960E4B" w14:paraId="39DA8EF9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960E4B" w:rsidP="17D2ED8B" w:rsidRDefault="00960E4B" w14:paraId="748D2662" w14:textId="35F0E4EA">
            <w:pPr>
              <w:rPr>
                <w:rFonts w:ascii="Arial" w:hAnsi="Arial" w:cs="Arial"/>
                <w:sz w:val="16"/>
                <w:szCs w:val="16"/>
              </w:rPr>
            </w:pPr>
            <w:r w:rsidRPr="17D2ED8B" w:rsidR="43472DC7">
              <w:rPr>
                <w:rFonts w:ascii="Arial" w:hAnsi="Arial" w:cs="Arial"/>
                <w:sz w:val="16"/>
                <w:szCs w:val="16"/>
              </w:rPr>
              <w:t>Dr hab. Inż. Paweł Obstawski</w:t>
            </w:r>
          </w:p>
          <w:p w:rsidR="00960E4B" w:rsidP="17D2ED8B" w:rsidRDefault="00960E4B" w14:paraId="39DA8EFA" w14:textId="29AA119E">
            <w:pPr>
              <w:pStyle w:val="Normalny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F7482F" w:rsidR="00960E4B" w:rsidTr="17D2ED8B" w14:paraId="39DA8EFE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F7482F" w:rsidR="00960E4B" w:rsidP="00C205AF" w:rsidRDefault="00960E4B" w14:paraId="39DA8EFC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F7482F" w:rsidR="00960E4B" w:rsidP="00C205AF" w:rsidRDefault="00960E4B" w14:paraId="39DA8EFD" w14:textId="455DA481">
            <w:pPr>
              <w:spacing w:line="240" w:lineRule="auto"/>
              <w:rPr>
                <w:rFonts w:ascii="Arial" w:hAnsi="Arial" w:cs="Arial"/>
                <w:b w:val="1"/>
                <w:bCs w:val="1"/>
                <w:sz w:val="16"/>
                <w:szCs w:val="16"/>
              </w:rPr>
            </w:pPr>
            <w:r w:rsidRPr="17D2ED8B" w:rsidR="29A1204F">
              <w:rPr>
                <w:rFonts w:ascii="Arial" w:hAnsi="Arial" w:cs="Arial"/>
                <w:b w:val="1"/>
                <w:bCs w:val="1"/>
                <w:sz w:val="16"/>
                <w:szCs w:val="16"/>
              </w:rPr>
              <w:t>WIP, KPIE</w:t>
            </w:r>
          </w:p>
        </w:tc>
      </w:tr>
      <w:tr w:rsidRPr="00F7482F" w:rsidR="00960E4B" w:rsidTr="17D2ED8B" w14:paraId="39DA8F01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F7482F" w:rsidR="00960E4B" w:rsidP="00C205AF" w:rsidRDefault="00960E4B" w14:paraId="39DA8EFF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F7482F" w:rsidR="00960E4B" w:rsidP="00C205AF" w:rsidRDefault="00960E4B" w14:paraId="39DA8F00" w14:textId="1E663802">
            <w:pPr>
              <w:spacing w:line="240" w:lineRule="auto"/>
              <w:rPr>
                <w:rFonts w:ascii="Arial" w:hAnsi="Arial" w:cs="Arial"/>
                <w:b w:val="1"/>
                <w:bCs w:val="1"/>
                <w:sz w:val="16"/>
                <w:szCs w:val="16"/>
              </w:rPr>
            </w:pPr>
            <w:r w:rsidRPr="17D2ED8B" w:rsidR="7BE28ABB">
              <w:rPr>
                <w:rFonts w:ascii="Arial" w:hAnsi="Arial" w:cs="Arial"/>
                <w:b w:val="1"/>
                <w:bCs w:val="1"/>
                <w:sz w:val="16"/>
                <w:szCs w:val="16"/>
              </w:rPr>
              <w:t>WIP</w:t>
            </w:r>
          </w:p>
        </w:tc>
      </w:tr>
      <w:tr w:rsidRPr="00F7482F" w:rsidR="00960E4B" w:rsidTr="17D2ED8B" w14:paraId="39DA8F08" w14:textId="77777777">
        <w:trPr>
          <w:trHeight w:val="1921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F7482F" w:rsidR="00960E4B" w:rsidP="00C205AF" w:rsidRDefault="00960E4B" w14:paraId="39DA8F02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</w:tcPr>
          <w:p w:rsidR="0031469F" w:rsidP="1573CDD8" w:rsidRDefault="003E32EC" w14:paraId="031FC432" w14:textId="6ABD035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color w:val="000000" w:themeColor="text1" w:themeTint="FF" w:themeShade="FF"/>
                <w:sz w:val="16"/>
                <w:szCs w:val="16"/>
              </w:rPr>
            </w:pPr>
            <w:r w:rsidRPr="1573CDD8" w:rsidR="0031469F">
              <w:rPr>
                <w:rFonts w:ascii="Arial" w:hAnsi="Arial" w:cs="Arial"/>
                <w:color w:val="000000" w:themeColor="text1" w:themeTint="FF" w:themeShade="FF"/>
                <w:sz w:val="16"/>
                <w:szCs w:val="16"/>
              </w:rPr>
              <w:t xml:space="preserve">Celem przedmiotu jest ocena oraz analiza możliwości współpracy wybranych źródeł energii odnawialnej ze źródłami konwencjonalnymi w tzw. hybrydowym systemie zasilania; przedmiot swoim obszarem </w:t>
            </w:r>
            <w:r w:rsidRPr="1573CDD8" w:rsidR="0031469F">
              <w:rPr>
                <w:rFonts w:ascii="Arial" w:hAnsi="Arial" w:cs="Arial"/>
                <w:color w:val="000000" w:themeColor="text1" w:themeTint="FF" w:themeShade="FF"/>
                <w:sz w:val="16"/>
                <w:szCs w:val="16"/>
              </w:rPr>
              <w:t>obejmuje</w:t>
            </w:r>
            <w:r w:rsidRPr="1573CDD8" w:rsidR="7DD9B598">
              <w:rPr>
                <w:rFonts w:ascii="Arial" w:hAnsi="Arial" w:cs="Arial"/>
                <w:color w:val="000000" w:themeColor="text1" w:themeTint="FF" w:themeShade="FF"/>
                <w:sz w:val="16"/>
                <w:szCs w:val="16"/>
              </w:rPr>
              <w:t xml:space="preserve"> </w:t>
            </w:r>
            <w:r w:rsidRPr="1573CDD8" w:rsidR="0E6809D7">
              <w:rPr>
                <w:rFonts w:ascii="Arial" w:hAnsi="Arial" w:cs="Arial"/>
                <w:color w:val="000000" w:themeColor="text1" w:themeTint="FF" w:themeShade="FF"/>
                <w:sz w:val="16"/>
                <w:szCs w:val="16"/>
              </w:rPr>
              <w:t>projektowanie</w:t>
            </w:r>
            <w:r w:rsidRPr="1573CDD8" w:rsidR="45AFD0D1">
              <w:rPr>
                <w:rFonts w:ascii="Arial" w:hAnsi="Arial" w:cs="Arial"/>
                <w:color w:val="000000" w:themeColor="text1" w:themeTint="FF" w:themeShade="FF"/>
                <w:sz w:val="16"/>
                <w:szCs w:val="16"/>
              </w:rPr>
              <w:t xml:space="preserve"> hybrydowych systemów zasilania bazujących na współpracy: słonecznej instalacji grzewczej, sprężarkowej pompy ciepła, </w:t>
            </w:r>
            <w:r w:rsidRPr="1573CDD8" w:rsidR="31FA8305">
              <w:rPr>
                <w:rFonts w:ascii="Arial" w:hAnsi="Arial" w:cs="Arial"/>
                <w:color w:val="000000" w:themeColor="text1" w:themeTint="FF" w:themeShade="FF"/>
                <w:sz w:val="16"/>
                <w:szCs w:val="16"/>
              </w:rPr>
              <w:t xml:space="preserve">kotła stałopalnego, </w:t>
            </w:r>
            <w:r w:rsidRPr="1573CDD8" w:rsidR="45AFD0D1">
              <w:rPr>
                <w:rFonts w:ascii="Arial" w:hAnsi="Arial" w:cs="Arial"/>
                <w:color w:val="000000" w:themeColor="text1" w:themeTint="FF" w:themeShade="FF"/>
                <w:sz w:val="16"/>
                <w:szCs w:val="16"/>
              </w:rPr>
              <w:t>instalacji fotowoltaicznej oraz</w:t>
            </w:r>
            <w:r w:rsidRPr="1573CDD8" w:rsidR="0E6809D7">
              <w:rPr>
                <w:rFonts w:ascii="Arial" w:hAnsi="Arial" w:cs="Arial"/>
                <w:color w:val="000000" w:themeColor="text1" w:themeTint="FF" w:themeShade="FF"/>
                <w:sz w:val="16"/>
                <w:szCs w:val="16"/>
              </w:rPr>
              <w:t xml:space="preserve"> </w:t>
            </w:r>
            <w:r w:rsidRPr="1573CDD8" w:rsidR="3B1D8383">
              <w:rPr>
                <w:rFonts w:ascii="Arial" w:hAnsi="Arial" w:cs="Arial"/>
                <w:color w:val="000000" w:themeColor="text1" w:themeTint="FF" w:themeShade="FF"/>
                <w:sz w:val="16"/>
                <w:szCs w:val="16"/>
              </w:rPr>
              <w:t xml:space="preserve">montaż, </w:t>
            </w:r>
            <w:r w:rsidRPr="1573CDD8" w:rsidR="0E6809D7">
              <w:rPr>
                <w:rFonts w:ascii="Arial" w:hAnsi="Arial" w:cs="Arial"/>
                <w:color w:val="000000" w:themeColor="text1" w:themeTint="FF" w:themeShade="FF"/>
                <w:sz w:val="16"/>
                <w:szCs w:val="16"/>
              </w:rPr>
              <w:t xml:space="preserve">eksploatację i serwis </w:t>
            </w:r>
            <w:r w:rsidRPr="1573CDD8" w:rsidR="4F162652">
              <w:rPr>
                <w:rFonts w:ascii="Arial" w:hAnsi="Arial" w:cs="Arial"/>
                <w:color w:val="000000" w:themeColor="text1" w:themeTint="FF" w:themeShade="FF"/>
                <w:sz w:val="16"/>
                <w:szCs w:val="16"/>
              </w:rPr>
              <w:t>poszczególnych segmentów hybrydowego systemu zasilania.</w:t>
            </w:r>
          </w:p>
          <w:p w:rsidR="0031469F" w:rsidP="1573CDD8" w:rsidRDefault="003E32EC" w14:paraId="49FD4C42" w14:textId="7B62011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color w:val="000000" w:themeColor="text1" w:themeTint="FF" w:themeShade="FF"/>
                <w:sz w:val="16"/>
                <w:szCs w:val="16"/>
              </w:rPr>
            </w:pPr>
          </w:p>
          <w:p w:rsidR="0031469F" w:rsidP="1573CDD8" w:rsidRDefault="003E32EC" w14:paraId="19585B5E" w14:textId="645ED10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color w:val="000000" w:themeColor="text1" w:themeTint="FF" w:themeShade="FF"/>
                <w:sz w:val="16"/>
                <w:szCs w:val="16"/>
              </w:rPr>
            </w:pPr>
          </w:p>
          <w:p w:rsidR="0031469F" w:rsidP="0031469F" w:rsidRDefault="003E32EC" w14:paraId="39DA8F04" w14:textId="37312DF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1573CDD8" w:rsidR="003E32EC">
              <w:rPr>
                <w:rFonts w:ascii="Arial" w:hAnsi="Arial" w:cs="Arial"/>
                <w:color w:val="000000" w:themeColor="text1" w:themeTint="FF" w:themeShade="FF"/>
                <w:sz w:val="16"/>
                <w:szCs w:val="16"/>
              </w:rPr>
              <w:t>Tematyka wykładów</w:t>
            </w:r>
            <w:r w:rsidRPr="1573CDD8" w:rsidR="0031469F">
              <w:rPr>
                <w:rFonts w:ascii="Arial" w:hAnsi="Arial" w:cs="Arial"/>
                <w:color w:val="000000" w:themeColor="text1" w:themeTint="FF" w:themeShade="FF"/>
                <w:sz w:val="16"/>
                <w:szCs w:val="16"/>
              </w:rPr>
              <w:t>:</w:t>
            </w:r>
          </w:p>
          <w:p w:rsidR="003E32EC" w:rsidP="1573CDD8" w:rsidRDefault="003E32EC" w14:paraId="76CBB568" w14:textId="7FC5B361">
            <w:pPr>
              <w:pStyle w:val="Normalny"/>
              <w:spacing w:line="240" w:lineRule="auto"/>
              <w:jc w:val="both"/>
              <w:rPr>
                <w:rFonts w:ascii="Arial" w:hAnsi="Arial" w:cs="Arial"/>
                <w:color w:val="000000" w:themeColor="text1" w:themeTint="FF" w:themeShade="FF"/>
                <w:sz w:val="16"/>
                <w:szCs w:val="16"/>
              </w:rPr>
            </w:pPr>
            <w:r w:rsidRPr="1573CDD8" w:rsidR="003E32EC">
              <w:rPr>
                <w:rFonts w:ascii="Arial" w:hAnsi="Arial" w:cs="Arial"/>
                <w:color w:val="000000" w:themeColor="text1" w:themeTint="FF" w:themeShade="FF"/>
                <w:sz w:val="16"/>
                <w:szCs w:val="16"/>
              </w:rPr>
              <w:t>Definicja układu hybrydowego. Podział układów hybrydowych na układy w skali mikro i makro</w:t>
            </w:r>
            <w:r w:rsidRPr="1573CDD8" w:rsidR="473FB997">
              <w:rPr>
                <w:rFonts w:ascii="Arial" w:hAnsi="Arial" w:cs="Arial"/>
                <w:color w:val="000000" w:themeColor="text1" w:themeTint="FF" w:themeShade="FF"/>
                <w:sz w:val="16"/>
                <w:szCs w:val="16"/>
              </w:rPr>
              <w:t xml:space="preserve"> w aspekcie obowiązujących regulacji prawnych oraz </w:t>
            </w:r>
            <w:r w:rsidRPr="1573CDD8" w:rsidR="653B985E">
              <w:rPr>
                <w:rFonts w:ascii="Arial" w:hAnsi="Arial" w:cs="Arial"/>
                <w:color w:val="000000" w:themeColor="text1" w:themeTint="FF" w:themeShade="FF"/>
                <w:sz w:val="16"/>
                <w:szCs w:val="16"/>
              </w:rPr>
              <w:t>W</w:t>
            </w:r>
            <w:r w:rsidRPr="1573CDD8" w:rsidR="473FB997">
              <w:rPr>
                <w:rFonts w:ascii="Arial" w:hAnsi="Arial" w:cs="Arial"/>
                <w:color w:val="000000" w:themeColor="text1" w:themeTint="FF" w:themeShade="FF"/>
                <w:sz w:val="16"/>
                <w:szCs w:val="16"/>
              </w:rPr>
              <w:t xml:space="preserve">arunków </w:t>
            </w:r>
            <w:r w:rsidRPr="1573CDD8" w:rsidR="729F8762">
              <w:rPr>
                <w:rFonts w:ascii="Arial" w:hAnsi="Arial" w:cs="Arial"/>
                <w:color w:val="000000" w:themeColor="text1" w:themeTint="FF" w:themeShade="FF"/>
                <w:sz w:val="16"/>
                <w:szCs w:val="16"/>
              </w:rPr>
              <w:t>T</w:t>
            </w:r>
            <w:r w:rsidRPr="1573CDD8" w:rsidR="473FB997">
              <w:rPr>
                <w:rFonts w:ascii="Arial" w:hAnsi="Arial" w:cs="Arial"/>
                <w:color w:val="000000" w:themeColor="text1" w:themeTint="FF" w:themeShade="FF"/>
                <w:sz w:val="16"/>
                <w:szCs w:val="16"/>
              </w:rPr>
              <w:t>echnicznych 2021</w:t>
            </w:r>
            <w:r w:rsidRPr="1573CDD8" w:rsidR="003E32EC">
              <w:rPr>
                <w:rFonts w:ascii="Arial" w:hAnsi="Arial" w:cs="Arial"/>
                <w:color w:val="000000" w:themeColor="text1" w:themeTint="FF" w:themeShade="FF"/>
                <w:sz w:val="16"/>
                <w:szCs w:val="16"/>
              </w:rPr>
              <w:t>.</w:t>
            </w:r>
            <w:r w:rsidRPr="1573CDD8" w:rsidR="003E32EC">
              <w:rPr>
                <w:rFonts w:ascii="Arial" w:hAnsi="Arial" w:cs="Arial"/>
                <w:color w:val="000000" w:themeColor="text1" w:themeTint="FF" w:themeShade="FF"/>
                <w:sz w:val="16"/>
                <w:szCs w:val="16"/>
              </w:rPr>
              <w:t xml:space="preserve"> </w:t>
            </w:r>
            <w:r w:rsidRPr="1573CDD8" w:rsidR="6CE9B685">
              <w:rPr>
                <w:rFonts w:ascii="Arial" w:hAnsi="Arial" w:cs="Arial"/>
                <w:color w:val="000000" w:themeColor="text1" w:themeTint="FF" w:themeShade="FF"/>
                <w:sz w:val="16"/>
                <w:szCs w:val="16"/>
              </w:rPr>
              <w:t>Charakterystyka źródeł ciepła i chłodu</w:t>
            </w:r>
            <w:r w:rsidRPr="1573CDD8" w:rsidR="4F653534">
              <w:rPr>
                <w:rFonts w:ascii="Arial" w:hAnsi="Arial" w:cs="Arial"/>
                <w:color w:val="000000" w:themeColor="text1" w:themeTint="FF" w:themeShade="FF"/>
                <w:sz w:val="16"/>
                <w:szCs w:val="16"/>
              </w:rPr>
              <w:t xml:space="preserve"> ze szczególnym uwzględnieniem, kolektorów słonecznych, sprężarkowych pomp ciepła, agregatów wody lodowej.</w:t>
            </w:r>
            <w:r w:rsidRPr="1573CDD8" w:rsidR="6314326D">
              <w:rPr>
                <w:rFonts w:ascii="Arial" w:hAnsi="Arial" w:cs="Arial"/>
                <w:color w:val="000000" w:themeColor="text1" w:themeTint="FF" w:themeShade="FF"/>
                <w:sz w:val="16"/>
                <w:szCs w:val="16"/>
              </w:rPr>
              <w:t xml:space="preserve"> </w:t>
            </w:r>
            <w:r w:rsidRPr="1573CDD8" w:rsidR="003E32EC">
              <w:rPr>
                <w:rFonts w:ascii="Arial" w:hAnsi="Arial" w:cs="Arial"/>
                <w:color w:val="000000" w:themeColor="text1" w:themeTint="FF" w:themeShade="FF"/>
                <w:sz w:val="16"/>
                <w:szCs w:val="16"/>
              </w:rPr>
              <w:t xml:space="preserve"> </w:t>
            </w:r>
            <w:r w:rsidRPr="1573CDD8" w:rsidR="003E32EC">
              <w:rPr>
                <w:rFonts w:ascii="Arial" w:hAnsi="Arial" w:cs="Arial"/>
                <w:color w:val="000000" w:themeColor="text1" w:themeTint="FF" w:themeShade="FF"/>
                <w:sz w:val="16"/>
                <w:szCs w:val="16"/>
              </w:rPr>
              <w:t>Hybrydowe systemy pokrywające zapotrzebowanie na C.W.U i C.O budynku. Omówienie podstawowych elementów składowych systemu (zawory trójdrogowe i czterodrogowe, grupy pompowe, rozdzielcze) oraz ich rola w systemie. Technika regulacyjna - regulatory, możliwości techniczne oraz algorytmy stosowane do regulacji pracy hybrydowych systemów energetycznych.</w:t>
            </w:r>
            <w:r w:rsidRPr="1573CDD8" w:rsidR="4765D1FA">
              <w:rPr>
                <w:rFonts w:ascii="Arial" w:hAnsi="Arial" w:cs="Arial"/>
                <w:color w:val="000000" w:themeColor="text1" w:themeTint="FF" w:themeShade="FF"/>
                <w:sz w:val="16"/>
                <w:szCs w:val="16"/>
              </w:rPr>
              <w:t xml:space="preserve"> Czynniki chłodnicze. </w:t>
            </w:r>
            <w:r w:rsidRPr="1573CDD8" w:rsidR="003E32EC">
              <w:rPr>
                <w:rFonts w:ascii="Arial" w:hAnsi="Arial" w:cs="Arial"/>
                <w:color w:val="000000" w:themeColor="text1" w:themeTint="FF" w:themeShade="FF"/>
                <w:sz w:val="16"/>
                <w:szCs w:val="16"/>
              </w:rPr>
              <w:t xml:space="preserve"> </w:t>
            </w:r>
            <w:r w:rsidRPr="1573CDD8" w:rsidR="498DD841">
              <w:rPr>
                <w:rFonts w:ascii="Arial" w:hAnsi="Arial" w:cs="Arial"/>
                <w:color w:val="000000" w:themeColor="text1" w:themeTint="FF" w:themeShade="FF"/>
                <w:sz w:val="16"/>
                <w:szCs w:val="16"/>
              </w:rPr>
              <w:t>Montaż, diagnostyka i serwis słonecznej instalacji grzewczej. Montaż, diagnostyka i serwis sprężarkowych pomp ciepła i agregatów wody logowej.</w:t>
            </w:r>
          </w:p>
          <w:p w:rsidR="1573CDD8" w:rsidP="1573CDD8" w:rsidRDefault="1573CDD8" w14:paraId="7B965DAF" w14:textId="6448563E">
            <w:pPr>
              <w:pStyle w:val="Normalny"/>
              <w:spacing w:line="240" w:lineRule="auto"/>
              <w:jc w:val="both"/>
              <w:rPr>
                <w:rFonts w:ascii="Arial" w:hAnsi="Arial" w:cs="Arial"/>
                <w:color w:val="000000" w:themeColor="text1" w:themeTint="FF" w:themeShade="FF"/>
                <w:sz w:val="16"/>
                <w:szCs w:val="16"/>
              </w:rPr>
            </w:pPr>
          </w:p>
          <w:p w:rsidR="5A112474" w:rsidP="5A112474" w:rsidRDefault="5A112474" w14:paraId="0A8E5C60" w14:textId="18841B6B">
            <w:pPr>
              <w:pStyle w:val="Normalny"/>
              <w:spacing w:line="240" w:lineRule="auto"/>
              <w:jc w:val="both"/>
              <w:rPr>
                <w:rFonts w:ascii="Arial" w:hAnsi="Arial" w:cs="Arial"/>
                <w:color w:val="000000" w:themeColor="text1" w:themeTint="FF" w:themeShade="FF"/>
                <w:sz w:val="16"/>
                <w:szCs w:val="16"/>
              </w:rPr>
            </w:pPr>
          </w:p>
          <w:p w:rsidRPr="008D51EC" w:rsidR="0031469F" w:rsidP="0031469F" w:rsidRDefault="003E32EC" w14:paraId="39DA8F06" w14:textId="2688A5C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1573CDD8" w:rsidR="003E32EC">
              <w:rPr>
                <w:rFonts w:ascii="Arial" w:hAnsi="Arial" w:cs="Arial"/>
                <w:color w:val="000000" w:themeColor="text1" w:themeTint="FF" w:themeShade="FF"/>
                <w:sz w:val="16"/>
                <w:szCs w:val="16"/>
              </w:rPr>
              <w:t>Tematyka</w:t>
            </w:r>
            <w:r w:rsidRPr="1573CDD8" w:rsidR="003E32EC">
              <w:rPr>
                <w:rFonts w:ascii="Arial" w:hAnsi="Arial" w:cs="Arial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1573CDD8" w:rsidR="003E32EC">
              <w:rPr>
                <w:rFonts w:ascii="Arial" w:hAnsi="Arial" w:cs="Arial"/>
                <w:color w:val="000000" w:themeColor="text1" w:themeTint="FF" w:themeShade="FF"/>
                <w:sz w:val="16"/>
                <w:szCs w:val="16"/>
              </w:rPr>
              <w:t>ćwiczeń:</w:t>
            </w:r>
            <w:r w:rsidRPr="1573CDD8" w:rsidR="003E32EC">
              <w:rPr>
                <w:rFonts w:ascii="Arial" w:hAnsi="Arial" w:cs="Arial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1573CDD8" w:rsidR="606BEC45">
              <w:rPr>
                <w:rFonts w:ascii="Arial" w:hAnsi="Arial" w:cs="Arial"/>
                <w:color w:val="000000" w:themeColor="text1" w:themeTint="FF" w:themeShade="FF"/>
                <w:sz w:val="24"/>
                <w:szCs w:val="24"/>
              </w:rPr>
              <w:t xml:space="preserve"> </w:t>
            </w:r>
          </w:p>
          <w:p w:rsidRPr="00960E4B" w:rsidR="00960E4B" w:rsidP="5A112474" w:rsidRDefault="00171E21" w14:paraId="62680D77" w14:textId="0564C1B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color w:val="000000" w:themeColor="text1" w:themeTint="FF" w:themeShade="FF"/>
                <w:sz w:val="16"/>
                <w:szCs w:val="16"/>
              </w:rPr>
            </w:pPr>
            <w:r w:rsidRPr="5A112474" w:rsidR="00171E21">
              <w:rPr>
                <w:rFonts w:ascii="Arial" w:hAnsi="Arial" w:cs="Arial"/>
                <w:color w:val="000000" w:themeColor="text1" w:themeTint="FF" w:themeShade="FF"/>
                <w:sz w:val="16"/>
                <w:szCs w:val="16"/>
              </w:rPr>
              <w:t>Projektowanie</w:t>
            </w:r>
            <w:r w:rsidRPr="5A112474" w:rsidR="00171E21">
              <w:rPr>
                <w:rFonts w:ascii="Arial" w:hAnsi="Arial" w:cs="Arial"/>
                <w:color w:val="000000" w:themeColor="text1" w:themeTint="FF" w:themeShade="FF"/>
                <w:sz w:val="16"/>
                <w:szCs w:val="16"/>
              </w:rPr>
              <w:t xml:space="preserve"> </w:t>
            </w:r>
            <w:r w:rsidRPr="5A112474" w:rsidR="7ACAE941">
              <w:rPr>
                <w:rFonts w:ascii="Arial" w:hAnsi="Arial" w:cs="Arial"/>
                <w:color w:val="000000" w:themeColor="text1" w:themeTint="FF" w:themeShade="FF"/>
                <w:sz w:val="16"/>
                <w:szCs w:val="16"/>
              </w:rPr>
              <w:t xml:space="preserve">hybrydowego systemu zasilania w aspekcie </w:t>
            </w:r>
            <w:r w:rsidRPr="5A112474" w:rsidR="2B84B9E2">
              <w:rPr>
                <w:rFonts w:ascii="Arial" w:hAnsi="Arial" w:cs="Arial"/>
                <w:color w:val="000000" w:themeColor="text1" w:themeTint="FF" w:themeShade="FF"/>
                <w:sz w:val="16"/>
                <w:szCs w:val="16"/>
              </w:rPr>
              <w:t>W</w:t>
            </w:r>
            <w:r w:rsidRPr="5A112474" w:rsidR="7ACAE941">
              <w:rPr>
                <w:rFonts w:ascii="Arial" w:hAnsi="Arial" w:cs="Arial"/>
                <w:color w:val="000000" w:themeColor="text1" w:themeTint="FF" w:themeShade="FF"/>
                <w:sz w:val="16"/>
                <w:szCs w:val="16"/>
              </w:rPr>
              <w:t xml:space="preserve">arunków </w:t>
            </w:r>
            <w:r w:rsidRPr="5A112474" w:rsidR="4A0D25B2">
              <w:rPr>
                <w:rFonts w:ascii="Arial" w:hAnsi="Arial" w:cs="Arial"/>
                <w:color w:val="000000" w:themeColor="text1" w:themeTint="FF" w:themeShade="FF"/>
                <w:sz w:val="16"/>
                <w:szCs w:val="16"/>
              </w:rPr>
              <w:t>T</w:t>
            </w:r>
            <w:r w:rsidRPr="5A112474" w:rsidR="7ACAE941">
              <w:rPr>
                <w:rFonts w:ascii="Arial" w:hAnsi="Arial" w:cs="Arial"/>
                <w:color w:val="000000" w:themeColor="text1" w:themeTint="FF" w:themeShade="FF"/>
                <w:sz w:val="16"/>
                <w:szCs w:val="16"/>
              </w:rPr>
              <w:t>echnicznych 2021.</w:t>
            </w:r>
            <w:r w:rsidRPr="5A112474" w:rsidR="267BC072">
              <w:rPr>
                <w:rFonts w:ascii="Arial" w:hAnsi="Arial" w:cs="Arial"/>
                <w:color w:val="000000" w:themeColor="text1" w:themeTint="FF" w:themeShade="FF"/>
                <w:sz w:val="16"/>
                <w:szCs w:val="16"/>
              </w:rPr>
              <w:t xml:space="preserve"> Zagadnienia praktyczne </w:t>
            </w:r>
            <w:r w:rsidRPr="5A112474" w:rsidR="626EABEB">
              <w:rPr>
                <w:rFonts w:ascii="Arial" w:hAnsi="Arial" w:cs="Arial"/>
                <w:color w:val="000000" w:themeColor="text1" w:themeTint="FF" w:themeShade="FF"/>
                <w:sz w:val="16"/>
                <w:szCs w:val="16"/>
              </w:rPr>
              <w:t>dotyczące montażu,</w:t>
            </w:r>
            <w:r w:rsidRPr="5A112474" w:rsidR="6631F5DF">
              <w:rPr>
                <w:rFonts w:ascii="Arial" w:hAnsi="Arial" w:cs="Arial"/>
                <w:color w:val="000000" w:themeColor="text1" w:themeTint="FF" w:themeShade="FF"/>
                <w:sz w:val="16"/>
                <w:szCs w:val="16"/>
              </w:rPr>
              <w:t xml:space="preserve"> uruchomienia,</w:t>
            </w:r>
            <w:r w:rsidRPr="5A112474" w:rsidR="626EABEB">
              <w:rPr>
                <w:rFonts w:ascii="Arial" w:hAnsi="Arial" w:cs="Arial"/>
                <w:color w:val="000000" w:themeColor="text1" w:themeTint="FF" w:themeShade="FF"/>
                <w:sz w:val="16"/>
                <w:szCs w:val="16"/>
              </w:rPr>
              <w:t xml:space="preserve"> eksploatacji i serwisowania słonecznych instalacji grzewczych oraz sprężark</w:t>
            </w:r>
            <w:r w:rsidRPr="5A112474" w:rsidR="194FE0ED">
              <w:rPr>
                <w:rFonts w:ascii="Arial" w:hAnsi="Arial" w:cs="Arial"/>
                <w:color w:val="000000" w:themeColor="text1" w:themeTint="FF" w:themeShade="FF"/>
                <w:sz w:val="16"/>
                <w:szCs w:val="16"/>
              </w:rPr>
              <w:t>owych pomp ciepła.</w:t>
            </w:r>
          </w:p>
          <w:p w:rsidRPr="00960E4B" w:rsidR="00960E4B" w:rsidP="5A112474" w:rsidRDefault="00171E21" w14:paraId="4CDE171C" w14:textId="3156D21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color w:val="000000" w:themeColor="text1" w:themeTint="FF" w:themeShade="FF"/>
                <w:sz w:val="16"/>
                <w:szCs w:val="16"/>
              </w:rPr>
            </w:pPr>
          </w:p>
          <w:p w:rsidRPr="00960E4B" w:rsidR="00960E4B" w:rsidP="5A112474" w:rsidRDefault="00171E21" w14:paraId="663A9F46" w14:textId="15EAD0F3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color w:val="000000" w:themeColor="text1" w:themeTint="FF" w:themeShade="FF"/>
                <w:sz w:val="16"/>
                <w:szCs w:val="16"/>
              </w:rPr>
            </w:pPr>
          </w:p>
          <w:p w:rsidRPr="00960E4B" w:rsidR="00960E4B" w:rsidP="5A112474" w:rsidRDefault="00171E21" w14:paraId="74CB2628" w14:textId="6360C73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color w:val="000000" w:themeColor="text1" w:themeTint="FF" w:themeShade="FF"/>
                <w:sz w:val="16"/>
                <w:szCs w:val="16"/>
              </w:rPr>
            </w:pPr>
          </w:p>
          <w:p w:rsidRPr="00960E4B" w:rsidR="00960E4B" w:rsidP="5A112474" w:rsidRDefault="00171E21" w14:paraId="39DA8F07" w14:textId="2EE3D48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b w:val="1"/>
                <w:bCs w:val="1"/>
                <w:sz w:val="16"/>
                <w:szCs w:val="16"/>
              </w:rPr>
            </w:pPr>
            <w:r w:rsidRPr="5A112474" w:rsidR="00171E21">
              <w:rPr>
                <w:rFonts w:ascii="Arial" w:hAnsi="Arial" w:cs="Arial"/>
                <w:color w:val="000000" w:themeColor="text1" w:themeTint="FF" w:themeShade="FF"/>
                <w:sz w:val="16"/>
                <w:szCs w:val="16"/>
              </w:rPr>
              <w:t xml:space="preserve"> </w:t>
            </w:r>
          </w:p>
        </w:tc>
      </w:tr>
      <w:tr w:rsidRPr="00F7482F" w:rsidR="00960E4B" w:rsidTr="17D2ED8B" w14:paraId="39DA8F0C" w14:textId="77777777">
        <w:trPr>
          <w:trHeight w:val="411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F7482F" w:rsidR="00960E4B" w:rsidP="00C205AF" w:rsidRDefault="00960E4B" w14:paraId="39DA8F09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FF7F06" w:rsidP="00C205AF" w:rsidRDefault="00960E4B" w14:paraId="39DA8F0A" w14:textId="77777777">
            <w:pPr>
              <w:numPr>
                <w:ilvl w:val="0"/>
                <w:numId w:val="1"/>
              </w:numPr>
              <w:tabs>
                <w:tab w:val="clear" w:pos="720"/>
                <w:tab w:val="num" w:pos="502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Wykład:………………………………………………….  liczba godzin 30;</w:t>
            </w:r>
          </w:p>
          <w:p w:rsidRPr="00F7482F" w:rsidR="00960E4B" w:rsidP="00C205AF" w:rsidRDefault="00FF7F06" w14:paraId="39DA8F0B" w14:textId="35DF7138">
            <w:pPr>
              <w:numPr>
                <w:ilvl w:val="0"/>
                <w:numId w:val="1"/>
              </w:numPr>
              <w:tabs>
                <w:tab w:val="clear" w:pos="720"/>
                <w:tab w:val="num" w:pos="502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5A112474" w:rsidR="00FF7F06">
              <w:rPr>
                <w:rFonts w:ascii="Arial" w:hAnsi="Arial" w:cs="Arial"/>
                <w:sz w:val="16"/>
                <w:szCs w:val="16"/>
              </w:rPr>
              <w:t>Ćwiczenia</w:t>
            </w:r>
            <w:r w:rsidRPr="5A112474" w:rsidR="58131B1D">
              <w:rPr>
                <w:rFonts w:ascii="Arial" w:hAnsi="Arial" w:cs="Arial"/>
                <w:sz w:val="16"/>
                <w:szCs w:val="16"/>
              </w:rPr>
              <w:t>.................</w:t>
            </w:r>
            <w:r w:rsidRPr="5A112474" w:rsidR="00FF7F06">
              <w:rPr>
                <w:rFonts w:ascii="Arial" w:hAnsi="Arial" w:cs="Arial"/>
                <w:sz w:val="16"/>
                <w:szCs w:val="16"/>
              </w:rPr>
              <w:t>………………………………….. liczba godzin 15</w:t>
            </w:r>
            <w:r w:rsidRPr="5A112474" w:rsidR="00960E4B"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</w:tc>
      </w:tr>
      <w:tr w:rsidRPr="00F7482F" w:rsidR="00960E4B" w:rsidTr="17D2ED8B" w14:paraId="39DA8F0F" w14:textId="77777777">
        <w:trPr>
          <w:trHeight w:val="282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F7482F" w:rsidR="00960E4B" w:rsidP="00C205AF" w:rsidRDefault="00960E4B" w14:paraId="39DA8F0D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F7482F" w:rsidR="00960E4B" w:rsidP="00C205AF" w:rsidRDefault="00960E4B" w14:paraId="39DA8F0E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Wykład, dyskusja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F7482F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Pr="00F7482F" w:rsidR="00960E4B" w:rsidTr="17D2ED8B" w14:paraId="39DA8F13" w14:textId="77777777">
        <w:trPr>
          <w:trHeight w:val="318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F7482F" w:rsidR="00960E4B" w:rsidP="00C205AF" w:rsidRDefault="00960E4B" w14:paraId="39DA8F10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Wymagania formalne</w:t>
            </w:r>
          </w:p>
          <w:p w:rsidRPr="00F7482F" w:rsidR="00960E4B" w:rsidP="00C205AF" w:rsidRDefault="00960E4B" w14:paraId="39DA8F11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F7482F" w:rsidR="00960E4B" w:rsidP="002918BA" w:rsidRDefault="00960E4B" w14:paraId="39DA8F12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Wiedza</w:t>
            </w:r>
            <w:r w:rsidR="004C2E3F">
              <w:rPr>
                <w:rFonts w:ascii="Arial" w:hAnsi="Arial" w:cs="Arial"/>
                <w:sz w:val="16"/>
                <w:szCs w:val="16"/>
              </w:rPr>
              <w:t xml:space="preserve"> z przedmiotów: Termodynamika techniczna, Inżynieria elektryczna,</w:t>
            </w:r>
            <w:r w:rsidRPr="00A5329C" w:rsidR="004C2E3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4C2E3F">
              <w:rPr>
                <w:rFonts w:ascii="Arial" w:hAnsi="Arial" w:cs="Arial"/>
                <w:sz w:val="16"/>
                <w:szCs w:val="16"/>
              </w:rPr>
              <w:t>Podstawy a</w:t>
            </w:r>
            <w:r w:rsidRPr="00A5329C" w:rsidR="004C2E3F">
              <w:rPr>
                <w:rFonts w:ascii="Arial" w:hAnsi="Arial" w:cs="Arial"/>
                <w:sz w:val="16"/>
                <w:szCs w:val="16"/>
              </w:rPr>
              <w:t>utomatyk</w:t>
            </w:r>
            <w:r w:rsidR="004C2E3F">
              <w:rPr>
                <w:rFonts w:ascii="Arial" w:hAnsi="Arial" w:cs="Arial"/>
                <w:sz w:val="16"/>
                <w:szCs w:val="16"/>
              </w:rPr>
              <w:t xml:space="preserve">i, Programowanie sterowników, Energetyka </w:t>
            </w:r>
            <w:r w:rsidR="002918BA">
              <w:rPr>
                <w:rFonts w:ascii="Arial" w:hAnsi="Arial" w:cs="Arial"/>
                <w:sz w:val="16"/>
                <w:szCs w:val="16"/>
              </w:rPr>
              <w:t>s</w:t>
            </w:r>
            <w:r w:rsidR="004C2E3F">
              <w:rPr>
                <w:rFonts w:ascii="Arial" w:hAnsi="Arial" w:cs="Arial"/>
                <w:sz w:val="16"/>
                <w:szCs w:val="16"/>
              </w:rPr>
              <w:t>łoneczna,</w:t>
            </w:r>
            <w:r w:rsidR="002918BA">
              <w:rPr>
                <w:rFonts w:ascii="Arial" w:hAnsi="Arial" w:cs="Arial"/>
                <w:sz w:val="16"/>
                <w:szCs w:val="16"/>
              </w:rPr>
              <w:t xml:space="preserve"> Podstawy fotowoltaiki,</w:t>
            </w:r>
            <w:r w:rsidR="004C2E3F">
              <w:rPr>
                <w:rFonts w:ascii="Arial" w:hAnsi="Arial" w:cs="Arial"/>
                <w:sz w:val="16"/>
                <w:szCs w:val="16"/>
              </w:rPr>
              <w:t xml:space="preserve"> Instalacje geotermiczne, Energetyka wiatrowa,</w:t>
            </w:r>
            <w:r w:rsidR="002918BA">
              <w:rPr>
                <w:rFonts w:ascii="Arial" w:hAnsi="Arial" w:cs="Arial"/>
                <w:sz w:val="16"/>
                <w:szCs w:val="16"/>
              </w:rPr>
              <w:t xml:space="preserve"> na poziomie P6,</w:t>
            </w:r>
            <w:r w:rsidR="004C2E3F">
              <w:rPr>
                <w:rFonts w:ascii="Arial" w:hAnsi="Arial" w:cs="Arial"/>
                <w:sz w:val="16"/>
                <w:szCs w:val="16"/>
              </w:rPr>
              <w:t xml:space="preserve"> Energetyczne </w:t>
            </w:r>
            <w:r w:rsidR="002918BA">
              <w:rPr>
                <w:rFonts w:ascii="Arial" w:hAnsi="Arial" w:cs="Arial"/>
                <w:sz w:val="16"/>
                <w:szCs w:val="16"/>
              </w:rPr>
              <w:t>w</w:t>
            </w:r>
            <w:r w:rsidR="004C2E3F">
              <w:rPr>
                <w:rFonts w:ascii="Arial" w:hAnsi="Arial" w:cs="Arial"/>
                <w:sz w:val="16"/>
                <w:szCs w:val="16"/>
              </w:rPr>
              <w:t xml:space="preserve">ykorzystanie </w:t>
            </w:r>
            <w:r w:rsidR="002918BA">
              <w:rPr>
                <w:rFonts w:ascii="Arial" w:hAnsi="Arial" w:cs="Arial"/>
                <w:sz w:val="16"/>
                <w:szCs w:val="16"/>
              </w:rPr>
              <w:t>b</w:t>
            </w:r>
            <w:r w:rsidR="004C2E3F">
              <w:rPr>
                <w:rFonts w:ascii="Arial" w:hAnsi="Arial" w:cs="Arial"/>
                <w:sz w:val="16"/>
                <w:szCs w:val="16"/>
              </w:rPr>
              <w:t>iomasy</w:t>
            </w:r>
            <w:r w:rsidR="002918BA">
              <w:rPr>
                <w:rFonts w:ascii="Arial" w:hAnsi="Arial" w:cs="Arial"/>
                <w:sz w:val="16"/>
                <w:szCs w:val="16"/>
              </w:rPr>
              <w:t xml:space="preserve"> na poziomie P7</w:t>
            </w:r>
          </w:p>
        </w:tc>
      </w:tr>
      <w:tr w:rsidRPr="00F7482F" w:rsidR="00960E4B" w:rsidTr="17D2ED8B" w14:paraId="39DA8F1F" w14:textId="77777777">
        <w:trPr>
          <w:trHeight w:val="1795"/>
        </w:trPr>
        <w:tc>
          <w:tcPr>
            <w:tcW w:w="2480" w:type="dxa"/>
            <w:gridSpan w:val="2"/>
            <w:tcMar/>
            <w:vAlign w:val="center"/>
          </w:tcPr>
          <w:p w:rsidRPr="00F7482F" w:rsidR="00960E4B" w:rsidP="00C205AF" w:rsidRDefault="00960E4B" w14:paraId="39DA8F14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tcMar/>
          </w:tcPr>
          <w:p w:rsidRPr="00F7482F" w:rsidR="00960E4B" w:rsidP="00C205AF" w:rsidRDefault="00960E4B" w14:paraId="39DA8F15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Wiedza:</w:t>
            </w:r>
          </w:p>
          <w:p w:rsidRPr="00F7482F" w:rsidR="00960E4B" w:rsidP="00C205AF" w:rsidRDefault="00960E4B" w14:paraId="39DA8F16" w14:textId="77777777">
            <w:pPr>
              <w:spacing w:line="240" w:lineRule="auto"/>
              <w:ind w:left="141" w:hanging="14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Arial" w:hAnsi="Arial" w:eastAsia="Calibri" w:cs="Arial"/>
                <w:sz w:val="16"/>
                <w:szCs w:val="16"/>
              </w:rPr>
              <w:t xml:space="preserve">01 </w:t>
            </w:r>
            <w:r w:rsidR="008E40DE">
              <w:rPr>
                <w:rFonts w:ascii="Arial" w:hAnsi="Arial" w:eastAsia="Calibri" w:cs="Arial"/>
                <w:sz w:val="16"/>
                <w:szCs w:val="16"/>
              </w:rPr>
              <w:t>–</w:t>
            </w:r>
            <w:r w:rsidRPr="00F7482F">
              <w:rPr>
                <w:rFonts w:ascii="Arial" w:hAnsi="Arial" w:eastAsia="Calibri" w:cs="Arial"/>
                <w:sz w:val="16"/>
                <w:szCs w:val="16"/>
              </w:rPr>
              <w:t xml:space="preserve"> </w:t>
            </w:r>
            <w:r w:rsidR="008E40DE">
              <w:rPr>
                <w:rFonts w:ascii="Arial" w:hAnsi="Arial" w:eastAsia="Calibri" w:cs="Arial"/>
                <w:sz w:val="16"/>
                <w:szCs w:val="16"/>
              </w:rPr>
              <w:t xml:space="preserve">Zna i rozumie pojęcie systemu hybrydowego i jego składowych segmentów. 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</w:p>
          <w:p w:rsidR="00577437" w:rsidP="00577437" w:rsidRDefault="00960E4B" w14:paraId="39DA8F17" w14:textId="77777777">
            <w:pPr>
              <w:pStyle w:val="Tekstpodstawowy"/>
              <w:spacing w:after="0"/>
              <w:jc w:val="both"/>
              <w:rPr>
                <w:rFonts w:ascii="Arial" w:hAnsi="Arial"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 xml:space="preserve">02 - </w:t>
            </w:r>
            <w:r>
              <w:rPr>
                <w:rFonts w:ascii="Arial" w:hAnsi="Arial"/>
                <w:sz w:val="16"/>
                <w:szCs w:val="16"/>
              </w:rPr>
              <w:t xml:space="preserve">Zna </w:t>
            </w:r>
            <w:r w:rsidR="008E40DE">
              <w:rPr>
                <w:rFonts w:ascii="Arial" w:hAnsi="Arial"/>
                <w:sz w:val="16"/>
                <w:szCs w:val="16"/>
              </w:rPr>
              <w:t>parametry konwencjonalnych konwerterów energii.</w:t>
            </w:r>
          </w:p>
          <w:p w:rsidRPr="00F7482F" w:rsidR="008E40DE" w:rsidP="00577437" w:rsidRDefault="008E40DE" w14:paraId="39DA8F18" w14:textId="77777777">
            <w:pPr>
              <w:pStyle w:val="Tekstpodstawowy"/>
              <w:spacing w:after="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03 </w:t>
            </w:r>
            <w:r w:rsidR="008068BC">
              <w:rPr>
                <w:rFonts w:ascii="Arial" w:hAnsi="Arial"/>
                <w:sz w:val="16"/>
                <w:szCs w:val="16"/>
              </w:rPr>
              <w:t>–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8068BC">
              <w:rPr>
                <w:rFonts w:ascii="Arial" w:hAnsi="Arial"/>
                <w:sz w:val="16"/>
                <w:szCs w:val="16"/>
              </w:rPr>
              <w:t>Rozumie rolę i zna zasady stosowanie regulatorów w systemach hybrydowych</w:t>
            </w:r>
          </w:p>
          <w:p w:rsidRPr="00F7482F" w:rsidR="00960E4B" w:rsidP="00C205AF" w:rsidRDefault="00960E4B" w14:paraId="39DA8F19" w14:textId="77777777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680" w:type="dxa"/>
            <w:gridSpan w:val="3"/>
            <w:tcMar/>
          </w:tcPr>
          <w:p w:rsidRPr="00F7482F" w:rsidR="00960E4B" w:rsidP="00C205AF" w:rsidRDefault="00960E4B" w14:paraId="39DA8F1A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Umiejętności:</w:t>
            </w:r>
          </w:p>
          <w:p w:rsidR="00577437" w:rsidP="00577437" w:rsidRDefault="00960E4B" w14:paraId="39DA8F1B" w14:textId="77777777">
            <w:pPr>
              <w:pStyle w:val="Tekstpodstawowy"/>
              <w:spacing w:after="0"/>
              <w:jc w:val="both"/>
              <w:rPr>
                <w:rFonts w:ascii="Arial" w:hAnsi="Arial"/>
                <w:sz w:val="16"/>
                <w:szCs w:val="16"/>
              </w:rPr>
            </w:pPr>
            <w:r w:rsidRPr="00F7482F">
              <w:rPr>
                <w:rFonts w:ascii="Arial" w:hAnsi="Arial" w:eastAsia="Calibri" w:cs="Arial"/>
                <w:sz w:val="16"/>
                <w:szCs w:val="16"/>
              </w:rPr>
              <w:t>0</w:t>
            </w:r>
            <w:r w:rsidRPr="00F7482F">
              <w:rPr>
                <w:rFonts w:ascii="Arial" w:hAnsi="Arial" w:cs="Arial"/>
                <w:sz w:val="16"/>
                <w:szCs w:val="16"/>
              </w:rPr>
              <w:t>1</w:t>
            </w:r>
            <w:r w:rsidRPr="00F7482F">
              <w:rPr>
                <w:rFonts w:ascii="Arial" w:hAnsi="Arial" w:eastAsia="Calibri" w:cs="Arial"/>
                <w:sz w:val="16"/>
                <w:szCs w:val="16"/>
              </w:rPr>
              <w:t xml:space="preserve"> – </w:t>
            </w:r>
            <w:r w:rsidR="008068BC">
              <w:rPr>
                <w:rFonts w:ascii="Arial" w:hAnsi="Arial" w:eastAsia="Calibri" w:cs="Arial"/>
                <w:sz w:val="16"/>
                <w:szCs w:val="16"/>
              </w:rPr>
              <w:t>U</w:t>
            </w:r>
            <w:r>
              <w:rPr>
                <w:rFonts w:ascii="Arial" w:hAnsi="Arial"/>
                <w:sz w:val="16"/>
                <w:szCs w:val="16"/>
              </w:rPr>
              <w:t xml:space="preserve">mie </w:t>
            </w:r>
            <w:r w:rsidR="008068BC">
              <w:rPr>
                <w:rFonts w:ascii="Arial" w:hAnsi="Arial"/>
                <w:sz w:val="16"/>
                <w:szCs w:val="16"/>
              </w:rPr>
              <w:t>budować schematy blokowe systemów hybrydowych.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</w:p>
          <w:p w:rsidRPr="00F7482F" w:rsidR="00960E4B" w:rsidP="004C2E3F" w:rsidRDefault="00F5148D" w14:paraId="39DA8F1C" w14:textId="77777777">
            <w:pPr>
              <w:pStyle w:val="Tekstpodstawowy"/>
              <w:spacing w:after="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02 - Potrafi</w:t>
            </w:r>
            <w:r w:rsidR="008068BC">
              <w:rPr>
                <w:rFonts w:ascii="Arial" w:hAnsi="Arial"/>
                <w:sz w:val="16"/>
                <w:szCs w:val="16"/>
              </w:rPr>
              <w:t xml:space="preserve"> zaprojektować efektywny energetyczny system hybrydowy</w:t>
            </w:r>
            <w:r w:rsidR="004C2E3F">
              <w:rPr>
                <w:rFonts w:ascii="Arial" w:hAnsi="Arial"/>
                <w:sz w:val="16"/>
                <w:szCs w:val="16"/>
              </w:rPr>
              <w:t>.</w:t>
            </w:r>
            <w:r w:rsidR="008068BC">
              <w:rPr>
                <w:rFonts w:ascii="Arial" w:hAnsi="Arial"/>
                <w:sz w:val="16"/>
                <w:szCs w:val="16"/>
              </w:rPr>
              <w:t xml:space="preserve"> 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</w:p>
        </w:tc>
        <w:tc>
          <w:tcPr>
            <w:tcW w:w="2520" w:type="dxa"/>
            <w:gridSpan w:val="4"/>
            <w:tcMar/>
          </w:tcPr>
          <w:p w:rsidRPr="00F7482F" w:rsidR="00960E4B" w:rsidP="00C205AF" w:rsidRDefault="00960E4B" w14:paraId="39DA8F1D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7482F">
              <w:rPr>
                <w:rFonts w:ascii="Arial" w:hAnsi="Arial" w:cs="Arial"/>
                <w:bCs/>
                <w:sz w:val="16"/>
                <w:szCs w:val="16"/>
              </w:rPr>
              <w:t>Kompetencje:</w:t>
            </w:r>
          </w:p>
          <w:p w:rsidRPr="00F7482F" w:rsidR="00960E4B" w:rsidP="004C2E3F" w:rsidRDefault="00F5148D" w14:paraId="39DA8F1E" w14:textId="77777777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01 -</w:t>
            </w:r>
            <w:r w:rsidR="004C2E3F">
              <w:rPr>
                <w:rFonts w:ascii="Arial" w:hAnsi="Arial"/>
                <w:sz w:val="16"/>
                <w:szCs w:val="16"/>
              </w:rPr>
              <w:t xml:space="preserve"> Jest gotów promować systemy energetyczne integrujące odnawialne i konwencjonalne źródła energii  </w:t>
            </w:r>
          </w:p>
        </w:tc>
      </w:tr>
      <w:tr w:rsidRPr="00F7482F" w:rsidR="00960E4B" w:rsidTr="17D2ED8B" w14:paraId="39DA8F23" w14:textId="77777777">
        <w:trPr>
          <w:trHeight w:val="507"/>
        </w:trPr>
        <w:tc>
          <w:tcPr>
            <w:tcW w:w="2480" w:type="dxa"/>
            <w:gridSpan w:val="2"/>
            <w:tcMar/>
            <w:vAlign w:val="center"/>
          </w:tcPr>
          <w:p w:rsidRPr="00F7482F" w:rsidR="00960E4B" w:rsidP="00C205AF" w:rsidRDefault="00960E4B" w14:paraId="39DA8F20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tcMar/>
          </w:tcPr>
          <w:p w:rsidR="004C2E3F" w:rsidP="00C205AF" w:rsidRDefault="00F5148D" w14:paraId="39DA8F21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W_01, W_02, </w:t>
            </w:r>
            <w:r w:rsidR="004C2E3F">
              <w:rPr>
                <w:rFonts w:ascii="Arial" w:hAnsi="Arial" w:cs="Arial"/>
                <w:sz w:val="16"/>
                <w:szCs w:val="16"/>
              </w:rPr>
              <w:t>U_01, K_01 - kolokwium</w:t>
            </w:r>
          </w:p>
          <w:p w:rsidRPr="00F7482F" w:rsidR="00960E4B" w:rsidP="004C2E3F" w:rsidRDefault="00F5148D" w14:paraId="39DA8F22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U_02</w:t>
            </w:r>
            <w:r w:rsidR="004C2E3F">
              <w:rPr>
                <w:rFonts w:ascii="Arial" w:hAnsi="Arial" w:cs="Arial"/>
                <w:sz w:val="16"/>
                <w:szCs w:val="16"/>
              </w:rPr>
              <w:t xml:space="preserve"> – projekt</w:t>
            </w:r>
          </w:p>
        </w:tc>
      </w:tr>
      <w:tr w:rsidRPr="00F7482F" w:rsidR="00960E4B" w:rsidTr="17D2ED8B" w14:paraId="39DA8F26" w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F7482F" w:rsidR="00960E4B" w:rsidP="00C205AF" w:rsidRDefault="00960E4B" w14:paraId="39DA8F24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F7482F" w:rsidR="00960E4B" w:rsidP="004C2E3F" w:rsidRDefault="00F5148D" w14:paraId="39DA8F25" w14:textId="0B3A922C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679066A" w:rsidR="00F5148D">
              <w:rPr>
                <w:rFonts w:ascii="Arial" w:hAnsi="Arial" w:cs="Arial"/>
                <w:sz w:val="16"/>
                <w:szCs w:val="16"/>
              </w:rPr>
              <w:t xml:space="preserve">Wyniki </w:t>
            </w:r>
            <w:r w:rsidRPr="0679066A" w:rsidR="004C2E3F">
              <w:rPr>
                <w:rFonts w:ascii="Arial" w:hAnsi="Arial" w:cs="Arial"/>
                <w:sz w:val="16"/>
                <w:szCs w:val="16"/>
              </w:rPr>
              <w:t xml:space="preserve">kolokwium i </w:t>
            </w:r>
            <w:r w:rsidRPr="0679066A" w:rsidR="73B90017">
              <w:rPr>
                <w:rFonts w:ascii="Arial" w:hAnsi="Arial" w:cs="Arial"/>
                <w:sz w:val="16"/>
                <w:szCs w:val="16"/>
              </w:rPr>
              <w:t>egzaminu.</w:t>
            </w:r>
            <w:r w:rsidRPr="0679066A" w:rsidR="00F5148D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Pr="00F7482F" w:rsidR="00960E4B" w:rsidTr="17D2ED8B" w14:paraId="39DA8F2B" w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Pr="00F7482F" w:rsidR="00960E4B" w:rsidP="00C205AF" w:rsidRDefault="00960E4B" w14:paraId="39DA8F27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Elementy i wagi mające wpływ</w:t>
            </w:r>
          </w:p>
          <w:p w:rsidRPr="00F7482F" w:rsidR="00960E4B" w:rsidP="00C205AF" w:rsidRDefault="00960E4B" w14:paraId="39DA8F28" w14:textId="77777777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 xml:space="preserve"> na ocenę końcową: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F7482F" w:rsidR="00960E4B" w:rsidP="0679066A" w:rsidRDefault="00960E4B" w14:paraId="377B49BC" w14:textId="15A44C58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679066A" w:rsidR="002918BA">
              <w:rPr>
                <w:rFonts w:ascii="Arial" w:hAnsi="Arial" w:cs="Arial"/>
                <w:sz w:val="16"/>
                <w:szCs w:val="16"/>
              </w:rPr>
              <w:t xml:space="preserve">Kolokwium </w:t>
            </w:r>
            <w:r w:rsidRPr="0679066A" w:rsidR="3BE1C509">
              <w:rPr>
                <w:rFonts w:ascii="Arial" w:hAnsi="Arial" w:cs="Arial"/>
                <w:sz w:val="16"/>
                <w:szCs w:val="16"/>
              </w:rPr>
              <w:t xml:space="preserve">ćwiczenia </w:t>
            </w:r>
            <w:r w:rsidRPr="0679066A" w:rsidR="002918BA">
              <w:rPr>
                <w:rFonts w:ascii="Arial" w:hAnsi="Arial" w:cs="Arial"/>
                <w:sz w:val="16"/>
                <w:szCs w:val="16"/>
              </w:rPr>
              <w:t xml:space="preserve">– 40% </w:t>
            </w:r>
          </w:p>
          <w:p w:rsidRPr="00F7482F" w:rsidR="00960E4B" w:rsidP="0679066A" w:rsidRDefault="00960E4B" w14:paraId="14F1F3E6" w14:textId="14338C0A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679066A" w:rsidR="1C4BF48B">
              <w:rPr>
                <w:rFonts w:ascii="Arial" w:hAnsi="Arial" w:cs="Arial"/>
                <w:sz w:val="16"/>
                <w:szCs w:val="16"/>
              </w:rPr>
              <w:t>Egzamin</w:t>
            </w:r>
            <w:r w:rsidRPr="0679066A" w:rsidR="002918BA">
              <w:rPr>
                <w:rFonts w:ascii="Arial" w:hAnsi="Arial" w:cs="Arial"/>
                <w:sz w:val="16"/>
                <w:szCs w:val="16"/>
              </w:rPr>
              <w:t xml:space="preserve"> – 60 % </w:t>
            </w:r>
          </w:p>
          <w:p w:rsidRPr="00F7482F" w:rsidR="00960E4B" w:rsidP="0679066A" w:rsidRDefault="00960E4B" w14:paraId="39DA8F2A" w14:textId="0CC99FE2">
            <w:pPr>
              <w:pStyle w:val="Normalny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679066A" w:rsidR="13F7A520">
              <w:rPr>
                <w:rFonts w:ascii="Arial" w:hAnsi="Arial" w:cs="Arial"/>
                <w:sz w:val="16"/>
                <w:szCs w:val="16"/>
              </w:rPr>
              <w:t>Każdy z modułów musi zostać zaliczony</w:t>
            </w:r>
          </w:p>
        </w:tc>
      </w:tr>
      <w:tr w:rsidRPr="00F7482F" w:rsidR="00960E4B" w:rsidTr="17D2ED8B" w14:paraId="39DA8F2E" w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F7482F" w:rsidR="00960E4B" w:rsidP="00C205AF" w:rsidRDefault="00960E4B" w14:paraId="39DA8F2C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lastRenderedPageBreak/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F7482F" w:rsidR="00960E4B" w:rsidP="00C205AF" w:rsidRDefault="00960E4B" w14:paraId="39DA8F2D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 xml:space="preserve">Sala wykładowa. </w:t>
            </w:r>
          </w:p>
        </w:tc>
      </w:tr>
      <w:tr w:rsidRPr="002918BA" w:rsidR="00960E4B" w:rsidTr="17D2ED8B" w14:paraId="39DA8F34" w14:textId="77777777">
        <w:trPr>
          <w:trHeight w:val="1343"/>
        </w:trPr>
        <w:tc>
          <w:tcPr>
            <w:tcW w:w="10670" w:type="dxa"/>
            <w:gridSpan w:val="12"/>
            <w:tcMar/>
          </w:tcPr>
          <w:p w:rsidRPr="00F7482F" w:rsidR="00960E4B" w:rsidP="00C205AF" w:rsidRDefault="00960E4B" w14:paraId="39DA8F2F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Literatura podstawowa i uzupełniająca:</w:t>
            </w:r>
          </w:p>
          <w:p w:rsidRPr="002A0720" w:rsidR="002918BA" w:rsidP="002918BA" w:rsidRDefault="002918BA" w14:paraId="39DA8F30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2A0720">
              <w:rPr>
                <w:rFonts w:ascii="Arial" w:hAnsi="Arial" w:cs="Arial"/>
                <w:sz w:val="16"/>
                <w:szCs w:val="16"/>
              </w:rPr>
              <w:t xml:space="preserve">1. Lewandowski W.: </w:t>
            </w:r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Pr="002A0720">
              <w:rPr>
                <w:rFonts w:ascii="Arial" w:hAnsi="Arial" w:cs="Arial"/>
                <w:sz w:val="16"/>
                <w:szCs w:val="16"/>
              </w:rPr>
              <w:t>roekologiczne odnawialne źródła energii. WNT Warszawa 2007</w:t>
            </w:r>
          </w:p>
          <w:p w:rsidRPr="002A0720" w:rsidR="002918BA" w:rsidP="002918BA" w:rsidRDefault="002918BA" w14:paraId="39DA8F31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2A0720">
              <w:rPr>
                <w:rFonts w:ascii="Arial" w:hAnsi="Arial" w:cs="Arial"/>
                <w:sz w:val="16"/>
                <w:szCs w:val="16"/>
              </w:rPr>
              <w:t>2.Tytko R.: Odnawialne źródła energii. OWG Warszawa 2010</w:t>
            </w:r>
          </w:p>
          <w:p w:rsidRPr="002A0720" w:rsidR="002918BA" w:rsidP="002918BA" w:rsidRDefault="002918BA" w14:paraId="39DA8F32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2A0720">
              <w:rPr>
                <w:rFonts w:ascii="Arial" w:hAnsi="Arial" w:cs="Arial"/>
                <w:sz w:val="16"/>
                <w:szCs w:val="16"/>
              </w:rPr>
              <w:t xml:space="preserve">3.Klugmann-Radziemska E., Odnawialne </w:t>
            </w:r>
            <w:r w:rsidRPr="002A0720">
              <w:rPr>
                <w:rFonts w:ascii="Arial" w:hAnsi="Arial" w:eastAsia="TimesNewRoman" w:cs="Arial"/>
                <w:sz w:val="16"/>
                <w:szCs w:val="16"/>
              </w:rPr>
              <w:t>ź</w:t>
            </w:r>
            <w:r w:rsidRPr="002A0720">
              <w:rPr>
                <w:rFonts w:ascii="Arial" w:hAnsi="Arial" w:cs="Arial"/>
                <w:sz w:val="16"/>
                <w:szCs w:val="16"/>
              </w:rPr>
              <w:t>ródła energii, Przykłady obliczeniowe. Wydawnictwo Politechniki Gda</w:t>
            </w:r>
            <w:r w:rsidRPr="002A0720">
              <w:rPr>
                <w:rFonts w:ascii="Arial" w:hAnsi="Arial" w:eastAsia="TimesNewRoman" w:cs="Arial"/>
                <w:sz w:val="16"/>
                <w:szCs w:val="16"/>
              </w:rPr>
              <w:t>ń</w:t>
            </w:r>
            <w:r w:rsidRPr="002A0720">
              <w:rPr>
                <w:rFonts w:ascii="Arial" w:hAnsi="Arial" w:cs="Arial"/>
                <w:sz w:val="16"/>
                <w:szCs w:val="16"/>
              </w:rPr>
              <w:t>skiej, Gda</w:t>
            </w:r>
            <w:r w:rsidRPr="002A0720">
              <w:rPr>
                <w:rFonts w:ascii="Arial" w:hAnsi="Arial" w:eastAsia="TimesNewRoman" w:cs="Arial"/>
                <w:sz w:val="16"/>
                <w:szCs w:val="16"/>
              </w:rPr>
              <w:t>ń</w:t>
            </w:r>
            <w:r w:rsidRPr="002A0720">
              <w:rPr>
                <w:rFonts w:ascii="Arial" w:hAnsi="Arial" w:cs="Arial"/>
                <w:sz w:val="16"/>
                <w:szCs w:val="16"/>
              </w:rPr>
              <w:t>sk, 2006</w:t>
            </w:r>
          </w:p>
          <w:p w:rsidRPr="002918BA" w:rsidR="002918BA" w:rsidP="002918BA" w:rsidRDefault="002918BA" w14:paraId="39DA8F33" w14:textId="77777777">
            <w:pPr>
              <w:autoSpaceDE w:val="0"/>
              <w:autoSpaceDN w:val="0"/>
              <w:adjustRightInd w:val="0"/>
              <w:rPr>
                <w:sz w:val="16"/>
                <w:szCs w:val="16"/>
                <w:lang w:eastAsia="zh-CN"/>
              </w:rPr>
            </w:pPr>
            <w:r w:rsidRPr="002A0720">
              <w:rPr>
                <w:rFonts w:ascii="Arial" w:hAnsi="Arial" w:cs="Arial"/>
                <w:sz w:val="16"/>
                <w:szCs w:val="16"/>
              </w:rPr>
              <w:t>4. Praca zbiorowa pod kierunkiem Zawadzkiego M., Kolektory słoneczne, pompy ciepła, Polska Ekologia, Warszawa, 2003</w:t>
            </w:r>
          </w:p>
        </w:tc>
      </w:tr>
      <w:tr w:rsidR="00960E4B" w:rsidTr="17D2ED8B" w14:paraId="39DA8F37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960E4B" w:rsidP="00C205AF" w:rsidRDefault="00960E4B" w14:paraId="39DA8F35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Pr="00582090" w:rsidR="00960E4B" w:rsidP="00C205AF" w:rsidRDefault="00960E4B" w14:paraId="39DA8F36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:rsidRPr="00582090" w:rsidR="00ED11F9" w:rsidP="00ED11F9" w:rsidRDefault="00ED11F9" w14:paraId="39DA8F38" w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Pr="00A87261" w:rsidR="00ED11F9" w:rsidTr="006478A0" w14:paraId="39DA8F3B" w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39DA8F39" w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 w:rsidRPr="005226EB">
              <w:rPr>
                <w:bCs/>
                <w:sz w:val="18"/>
                <w:szCs w:val="18"/>
              </w:rPr>
              <w:t>sumaryczna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22B25" w:rsidRDefault="00622B25" w14:paraId="39DA8F3A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90</w:t>
            </w:r>
            <w:r w:rsidR="0004067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w:rsidRPr="00A87261" w:rsidR="00ED11F9" w:rsidTr="006478A0" w14:paraId="39DA8F3E" w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39DA8F3C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22B25" w:rsidRDefault="00577437" w14:paraId="39DA8F3D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2,</w:t>
            </w:r>
            <w:r w:rsidR="00622B25">
              <w:rPr>
                <w:b/>
                <w:bCs/>
                <w:sz w:val="18"/>
                <w:szCs w:val="18"/>
              </w:rPr>
              <w:t>2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="00ED11F9" w:rsidP="00ED11F9" w:rsidRDefault="00ED11F9" w14:paraId="39DA8F3F" w14:textId="77777777"/>
    <w:p w:rsidRPr="00387646" w:rsidR="00ED11F9" w:rsidP="00ED11F9" w:rsidRDefault="00ED11F9" w14:paraId="39DA8F40" w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tbl>
      <w:tblPr>
        <w:tblW w:w="10528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98"/>
        <w:gridCol w:w="4111"/>
        <w:gridCol w:w="2835"/>
        <w:gridCol w:w="1984"/>
      </w:tblGrid>
      <w:tr w:rsidRPr="00FB1C10" w:rsidR="008712BA" w:rsidTr="00C570FE" w14:paraId="39DA8F45" w14:textId="77777777">
        <w:tc>
          <w:tcPr>
            <w:tcW w:w="1598" w:type="dxa"/>
          </w:tcPr>
          <w:p w:rsidRPr="00FB1C10" w:rsidR="008712BA" w:rsidP="005A5FD8" w:rsidRDefault="008712BA" w14:paraId="39DA8F41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111" w:type="dxa"/>
          </w:tcPr>
          <w:p w:rsidRPr="00FB1C10" w:rsidR="008712BA" w:rsidP="005A5FD8" w:rsidRDefault="008712BA" w14:paraId="39DA8F42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Wymienione w wierszu efekty kształcenia:</w:t>
            </w:r>
          </w:p>
        </w:tc>
        <w:tc>
          <w:tcPr>
            <w:tcW w:w="2835" w:type="dxa"/>
          </w:tcPr>
          <w:p w:rsidRPr="00FB1C10" w:rsidR="008712BA" w:rsidP="005A5FD8" w:rsidRDefault="008712BA" w14:paraId="39DA8F43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Odniesienie do efektów dla programu kształcenia na kierunku</w:t>
            </w:r>
          </w:p>
        </w:tc>
        <w:tc>
          <w:tcPr>
            <w:tcW w:w="1984" w:type="dxa"/>
          </w:tcPr>
          <w:p w:rsidRPr="00FB1C10" w:rsidR="008712BA" w:rsidP="005A5FD8" w:rsidRDefault="008712BA" w14:paraId="39DA8F44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Pr="00FB1C10" w:rsidR="00CF14CF" w:rsidTr="00C570FE" w14:paraId="39DA8F4A" w14:textId="77777777">
        <w:tc>
          <w:tcPr>
            <w:tcW w:w="1598" w:type="dxa"/>
          </w:tcPr>
          <w:p w:rsidRPr="006C1981" w:rsidR="00CF14CF" w:rsidP="005A5FD8" w:rsidRDefault="00CF14CF" w14:paraId="39DA8F46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Wiedza - 01</w:t>
            </w:r>
          </w:p>
        </w:tc>
        <w:tc>
          <w:tcPr>
            <w:tcW w:w="4111" w:type="dxa"/>
          </w:tcPr>
          <w:p w:rsidRPr="007D57A2" w:rsidR="00CF14CF" w:rsidP="00FC0205" w:rsidRDefault="002918BA" w14:paraId="39DA8F47" w14:textId="77777777">
            <w:pPr>
              <w:spacing w:line="240" w:lineRule="auto"/>
              <w:jc w:val="both"/>
              <w:rPr>
                <w:rFonts w:ascii="Arial" w:hAnsi="Arial" w:eastAsia="Calibri" w:cs="Arial"/>
                <w:bCs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</w:rPr>
              <w:t xml:space="preserve">Zna i rozumie pojęcie systemu hybrydowego i jego składowych segmentów. 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</w:p>
        </w:tc>
        <w:tc>
          <w:tcPr>
            <w:tcW w:w="2835" w:type="dxa"/>
          </w:tcPr>
          <w:p w:rsidRPr="00EA66E3" w:rsidR="00CF14CF" w:rsidP="002918BA" w:rsidRDefault="00CF14CF" w14:paraId="39DA8F48" w14:textId="77777777">
            <w:pPr>
              <w:rPr>
                <w:rFonts w:ascii="Arial" w:hAnsi="Arial" w:eastAsia="Calibri" w:cs="Arial"/>
                <w:bCs/>
                <w:sz w:val="16"/>
                <w:szCs w:val="16"/>
              </w:rPr>
            </w:pPr>
            <w:r w:rsidRPr="00EA66E3">
              <w:rPr>
                <w:rFonts w:ascii="Arial" w:hAnsi="Arial" w:eastAsia="Calibri" w:cs="Arial"/>
                <w:bCs/>
                <w:sz w:val="16"/>
                <w:szCs w:val="16"/>
              </w:rPr>
              <w:t>K_W0</w:t>
            </w:r>
            <w:r w:rsidR="002918BA">
              <w:rPr>
                <w:rFonts w:ascii="Arial" w:hAnsi="Arial" w:eastAsia="Calibri" w:cs="Arial"/>
                <w:bCs/>
                <w:sz w:val="16"/>
                <w:szCs w:val="16"/>
              </w:rPr>
              <w:t>4</w:t>
            </w:r>
          </w:p>
        </w:tc>
        <w:tc>
          <w:tcPr>
            <w:tcW w:w="1984" w:type="dxa"/>
          </w:tcPr>
          <w:p w:rsidRPr="006D1E5D" w:rsidR="00CF14CF" w:rsidP="00265EE1" w:rsidRDefault="00265EE1" w14:paraId="39DA8F49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Pr="00FB1C10" w:rsidR="00CF14CF" w:rsidTr="00C570FE" w14:paraId="39DA8F4F" w14:textId="77777777">
        <w:tc>
          <w:tcPr>
            <w:tcW w:w="1598" w:type="dxa"/>
          </w:tcPr>
          <w:p w:rsidRPr="006C1981" w:rsidR="00CF14CF" w:rsidP="005A5FD8" w:rsidRDefault="00CF14CF" w14:paraId="39DA8F4B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Wiedza -02</w:t>
            </w:r>
          </w:p>
        </w:tc>
        <w:tc>
          <w:tcPr>
            <w:tcW w:w="4111" w:type="dxa"/>
          </w:tcPr>
          <w:p w:rsidRPr="007D57A2" w:rsidR="00CF14CF" w:rsidP="002918BA" w:rsidRDefault="002918BA" w14:paraId="39DA8F4C" w14:textId="77777777">
            <w:pPr>
              <w:pStyle w:val="Tekstpodstawowy"/>
              <w:spacing w:after="0"/>
              <w:jc w:val="both"/>
              <w:rPr>
                <w:rFonts w:ascii="Arial" w:hAnsi="Arial" w:eastAsia="Calibri" w:cs="Arial"/>
                <w:bCs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Zna parametry konwencjonalnych konwerterów energii.</w:t>
            </w:r>
          </w:p>
        </w:tc>
        <w:tc>
          <w:tcPr>
            <w:tcW w:w="2835" w:type="dxa"/>
          </w:tcPr>
          <w:p w:rsidRPr="00265EE1" w:rsidR="00CF14CF" w:rsidP="00265EE1" w:rsidRDefault="00CF14CF" w14:paraId="39DA8F4D" w14:textId="77777777">
            <w:pPr>
              <w:rPr>
                <w:rFonts w:ascii="Arial" w:hAnsi="Arial" w:eastAsia="Calibri" w:cs="Arial"/>
                <w:bCs/>
                <w:sz w:val="16"/>
                <w:szCs w:val="16"/>
              </w:rPr>
            </w:pPr>
            <w:r w:rsidRPr="00265EE1">
              <w:rPr>
                <w:rFonts w:ascii="Arial" w:hAnsi="Arial" w:eastAsia="Calibri" w:cs="Arial"/>
                <w:bCs/>
                <w:sz w:val="16"/>
                <w:szCs w:val="16"/>
              </w:rPr>
              <w:t>K_W0</w:t>
            </w:r>
            <w:r w:rsidRPr="00265EE1" w:rsidR="00265EE1">
              <w:rPr>
                <w:rFonts w:ascii="Arial" w:hAnsi="Arial" w:eastAsia="Calibri" w:cs="Arial"/>
                <w:bCs/>
                <w:sz w:val="16"/>
                <w:szCs w:val="16"/>
              </w:rPr>
              <w:t>1</w:t>
            </w:r>
          </w:p>
        </w:tc>
        <w:tc>
          <w:tcPr>
            <w:tcW w:w="1984" w:type="dxa"/>
          </w:tcPr>
          <w:p w:rsidRPr="009B522E" w:rsidR="00CF14CF" w:rsidP="000206BC" w:rsidRDefault="00265EE1" w14:paraId="39DA8F4E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Pr="00FB1C10" w:rsidR="002918BA" w:rsidTr="00C570FE" w14:paraId="39DA8F54" w14:textId="77777777">
        <w:tc>
          <w:tcPr>
            <w:tcW w:w="1598" w:type="dxa"/>
          </w:tcPr>
          <w:p w:rsidRPr="006C1981" w:rsidR="002918BA" w:rsidP="002918BA" w:rsidRDefault="002918BA" w14:paraId="39DA8F50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Wiedza -0</w:t>
            </w:r>
            <w:r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4111" w:type="dxa"/>
          </w:tcPr>
          <w:p w:rsidR="002918BA" w:rsidP="002918BA" w:rsidRDefault="002918BA" w14:paraId="39DA8F51" w14:textId="77777777">
            <w:pPr>
              <w:pStyle w:val="Tekstpodstawowy"/>
              <w:spacing w:after="0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Rozumie rolę i zna zasady stosowanie regulatorów w systemach hybrydowych.</w:t>
            </w:r>
          </w:p>
        </w:tc>
        <w:tc>
          <w:tcPr>
            <w:tcW w:w="2835" w:type="dxa"/>
          </w:tcPr>
          <w:p w:rsidRPr="00265EE1" w:rsidR="002918BA" w:rsidP="002918BA" w:rsidRDefault="002918BA" w14:paraId="39DA8F52" w14:textId="77777777">
            <w:pPr>
              <w:rPr>
                <w:rFonts w:ascii="Arial" w:hAnsi="Arial" w:eastAsia="Calibri" w:cs="Arial"/>
                <w:bCs/>
                <w:sz w:val="16"/>
                <w:szCs w:val="16"/>
              </w:rPr>
            </w:pPr>
            <w:r w:rsidRPr="00265EE1">
              <w:rPr>
                <w:rFonts w:ascii="Arial" w:hAnsi="Arial" w:eastAsia="Calibri" w:cs="Arial"/>
                <w:bCs/>
                <w:sz w:val="16"/>
                <w:szCs w:val="16"/>
              </w:rPr>
              <w:t>K_W0</w:t>
            </w:r>
            <w:r>
              <w:rPr>
                <w:rFonts w:ascii="Arial" w:hAnsi="Arial" w:eastAsia="Calibri" w:cs="Arial"/>
                <w:bCs/>
                <w:sz w:val="16"/>
                <w:szCs w:val="16"/>
              </w:rPr>
              <w:t>2</w:t>
            </w:r>
          </w:p>
        </w:tc>
        <w:tc>
          <w:tcPr>
            <w:tcW w:w="1984" w:type="dxa"/>
          </w:tcPr>
          <w:p w:rsidR="002918BA" w:rsidP="000206BC" w:rsidRDefault="002918BA" w14:paraId="39DA8F53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Pr="00FB1C10" w:rsidR="00C205AF" w:rsidTr="00C570FE" w14:paraId="39DA8F59" w14:textId="77777777">
        <w:tc>
          <w:tcPr>
            <w:tcW w:w="1598" w:type="dxa"/>
          </w:tcPr>
          <w:p w:rsidRPr="00670C86" w:rsidR="00C205AF" w:rsidP="00046F86" w:rsidRDefault="00C205AF" w14:paraId="39DA8F55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Umiejętności – 0</w:t>
            </w:r>
            <w:r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4111" w:type="dxa"/>
          </w:tcPr>
          <w:p w:rsidRPr="007D57A2" w:rsidR="00C205AF" w:rsidP="00265EE1" w:rsidRDefault="002918BA" w14:paraId="39DA8F56" w14:textId="77777777">
            <w:pPr>
              <w:pStyle w:val="Tekstpodstawowy"/>
              <w:spacing w:after="0"/>
              <w:jc w:val="both"/>
              <w:rPr>
                <w:rFonts w:ascii="Arial" w:hAnsi="Arial" w:eastAsia="Calibri" w:cs="Arial"/>
                <w:bCs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</w:rPr>
              <w:t>U</w:t>
            </w:r>
            <w:r>
              <w:rPr>
                <w:rFonts w:ascii="Arial" w:hAnsi="Arial"/>
                <w:sz w:val="16"/>
                <w:szCs w:val="16"/>
              </w:rPr>
              <w:t>mie budować schematy blokowe systemów hybrydowych.</w:t>
            </w:r>
          </w:p>
        </w:tc>
        <w:tc>
          <w:tcPr>
            <w:tcW w:w="2835" w:type="dxa"/>
          </w:tcPr>
          <w:p w:rsidRPr="00265EE1" w:rsidR="00C205AF" w:rsidP="005158FD" w:rsidRDefault="00C205AF" w14:paraId="39DA8F57" w14:textId="77777777">
            <w:pPr>
              <w:rPr>
                <w:bCs/>
                <w:sz w:val="18"/>
                <w:szCs w:val="18"/>
              </w:rPr>
            </w:pPr>
            <w:r w:rsidRPr="00265EE1">
              <w:rPr>
                <w:rFonts w:ascii="Arial" w:hAnsi="Arial" w:eastAsia="Calibri" w:cs="Arial"/>
                <w:bCs/>
                <w:sz w:val="16"/>
                <w:szCs w:val="16"/>
              </w:rPr>
              <w:t>K_</w:t>
            </w:r>
            <w:r w:rsidRPr="00265EE1" w:rsidR="00265EE1">
              <w:rPr>
                <w:rFonts w:ascii="Arial" w:hAnsi="Arial" w:eastAsia="Calibri" w:cs="Arial"/>
                <w:bCs/>
                <w:sz w:val="16"/>
                <w:szCs w:val="16"/>
              </w:rPr>
              <w:t>U</w:t>
            </w:r>
            <w:r w:rsidRPr="00265EE1">
              <w:rPr>
                <w:rFonts w:ascii="Arial" w:hAnsi="Arial" w:eastAsia="Calibri" w:cs="Arial"/>
                <w:bCs/>
                <w:sz w:val="16"/>
                <w:szCs w:val="16"/>
              </w:rPr>
              <w:t>0</w:t>
            </w:r>
            <w:r w:rsidR="005158FD">
              <w:rPr>
                <w:rFonts w:ascii="Arial" w:hAnsi="Arial" w:eastAsia="Calibri" w:cs="Arial"/>
                <w:bCs/>
                <w:sz w:val="16"/>
                <w:szCs w:val="16"/>
              </w:rPr>
              <w:t>4</w:t>
            </w:r>
          </w:p>
        </w:tc>
        <w:tc>
          <w:tcPr>
            <w:tcW w:w="1984" w:type="dxa"/>
          </w:tcPr>
          <w:p w:rsidRPr="002E60A4" w:rsidR="00C205AF" w:rsidP="005158FD" w:rsidRDefault="005158FD" w14:paraId="39DA8F58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Pr="00FB1C10" w:rsidR="00C205AF" w:rsidTr="00C570FE" w14:paraId="39DA8F5E" w14:textId="77777777">
        <w:tc>
          <w:tcPr>
            <w:tcW w:w="1598" w:type="dxa"/>
          </w:tcPr>
          <w:p w:rsidRPr="00670C86" w:rsidR="00C205AF" w:rsidP="00C205AF" w:rsidRDefault="00C205AF" w14:paraId="39DA8F5A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Umiejętności – 0</w:t>
            </w: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4111" w:type="dxa"/>
          </w:tcPr>
          <w:p w:rsidRPr="00780350" w:rsidR="00C205AF" w:rsidP="00040672" w:rsidRDefault="002918BA" w14:paraId="39DA8F5B" w14:textId="77777777">
            <w:pPr>
              <w:spacing w:line="240" w:lineRule="auto"/>
              <w:jc w:val="both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Potrafi zaprojektować efektywny energetyczny system hybrydowy.  </w:t>
            </w:r>
          </w:p>
        </w:tc>
        <w:tc>
          <w:tcPr>
            <w:tcW w:w="2835" w:type="dxa"/>
          </w:tcPr>
          <w:p w:rsidRPr="00EA66E3" w:rsidR="00C205AF" w:rsidP="005158FD" w:rsidRDefault="00C205AF" w14:paraId="39DA8F5C" w14:textId="77777777">
            <w:pPr>
              <w:rPr>
                <w:bCs/>
                <w:sz w:val="18"/>
                <w:szCs w:val="18"/>
              </w:rPr>
            </w:pPr>
            <w:r w:rsidRPr="00EA66E3">
              <w:rPr>
                <w:bCs/>
                <w:sz w:val="18"/>
                <w:szCs w:val="18"/>
              </w:rPr>
              <w:t>K</w:t>
            </w:r>
            <w:r w:rsidR="005158FD">
              <w:rPr>
                <w:bCs/>
                <w:sz w:val="18"/>
                <w:szCs w:val="18"/>
              </w:rPr>
              <w:t>_</w:t>
            </w:r>
            <w:r w:rsidRPr="00EA66E3">
              <w:rPr>
                <w:bCs/>
                <w:sz w:val="18"/>
                <w:szCs w:val="18"/>
              </w:rPr>
              <w:t>U0</w:t>
            </w:r>
            <w:r w:rsidR="002918BA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1984" w:type="dxa"/>
          </w:tcPr>
          <w:p w:rsidR="00C205AF" w:rsidP="00265EE1" w:rsidRDefault="00265EE1" w14:paraId="39DA8F5D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Pr="00FB1C10" w:rsidR="00C205AF" w:rsidTr="00C570FE" w14:paraId="39DA8F63" w14:textId="77777777">
        <w:tc>
          <w:tcPr>
            <w:tcW w:w="1598" w:type="dxa"/>
          </w:tcPr>
          <w:p w:rsidRPr="006C1981" w:rsidR="00C205AF" w:rsidP="00C205AF" w:rsidRDefault="00C205AF" w14:paraId="39DA8F5F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Kompetencje-01</w:t>
            </w:r>
          </w:p>
        </w:tc>
        <w:tc>
          <w:tcPr>
            <w:tcW w:w="4111" w:type="dxa"/>
          </w:tcPr>
          <w:p w:rsidR="00C205AF" w:rsidP="00C205AF" w:rsidRDefault="002918BA" w14:paraId="39DA8F60" w14:textId="77777777">
            <w:pPr>
              <w:spacing w:line="240" w:lineRule="auto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Jest gotów promować systemy energetyczne integrujące odnawialne i konwencjonalne źródła energii.  </w:t>
            </w:r>
          </w:p>
        </w:tc>
        <w:tc>
          <w:tcPr>
            <w:tcW w:w="2835" w:type="dxa"/>
          </w:tcPr>
          <w:p w:rsidRPr="000206BC" w:rsidR="00C205AF" w:rsidP="00A471A1" w:rsidRDefault="00265EE1" w14:paraId="39DA8F61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K_K05</w:t>
            </w:r>
          </w:p>
        </w:tc>
        <w:tc>
          <w:tcPr>
            <w:tcW w:w="1984" w:type="dxa"/>
          </w:tcPr>
          <w:p w:rsidR="00C205AF" w:rsidP="000206BC" w:rsidRDefault="00265EE1" w14:paraId="39DA8F62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</w:tbl>
    <w:p w:rsidRPr="0058648C" w:rsidR="00ED11F9" w:rsidP="00ED11F9" w:rsidRDefault="00ED11F9" w14:paraId="39DA8F64" w14:textId="77777777">
      <w:pPr>
        <w:rPr>
          <w:vertAlign w:val="superscript"/>
        </w:rPr>
      </w:pPr>
    </w:p>
    <w:p w:rsidR="0093211F" w:rsidP="0093211F" w:rsidRDefault="0093211F" w14:paraId="39DA8F65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w:rsidR="0093211F" w:rsidP="0093211F" w:rsidRDefault="0093211F" w14:paraId="39DA8F66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w:rsidRPr="0093211F" w:rsidR="0093211F" w:rsidP="0093211F" w:rsidRDefault="0093211F" w14:paraId="39DA8F67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w:rsidRPr="0093211F" w:rsidR="0093211F" w:rsidP="0093211F" w:rsidRDefault="0093211F" w14:paraId="39DA8F68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w:rsidRPr="0093211F" w:rsidR="0093211F" w:rsidP="0093211F" w:rsidRDefault="0093211F" w14:paraId="39DA8F69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p w:rsidR="00B2721F" w:rsidRDefault="00B2721F" w14:paraId="39DA8F6A" w14:textId="77777777"/>
    <w:p w:rsidR="006C766B" w:rsidP="000C4232" w:rsidRDefault="000C4232" w14:paraId="39DA8F6B" w14:textId="77777777">
      <w:pPr>
        <w:rPr>
          <w:b/>
          <w:sz w:val="16"/>
          <w:szCs w:val="16"/>
        </w:rPr>
      </w:pPr>
      <w:r w:rsidRPr="003B680D">
        <w:rPr>
          <w:b/>
          <w:color w:val="FF0000"/>
          <w:sz w:val="16"/>
          <w:szCs w:val="16"/>
        </w:rPr>
        <w:t>WNZ</w:t>
      </w:r>
      <w:r w:rsidR="003B680D">
        <w:rPr>
          <w:b/>
          <w:sz w:val="16"/>
          <w:szCs w:val="16"/>
        </w:rPr>
        <w:t>-</w:t>
      </w:r>
      <w:r>
        <w:rPr>
          <w:b/>
          <w:sz w:val="16"/>
          <w:szCs w:val="16"/>
        </w:rPr>
        <w:t>ZT</w:t>
      </w:r>
      <w:r w:rsidRPr="006C766B">
        <w:rPr>
          <w:b/>
          <w:sz w:val="16"/>
          <w:szCs w:val="16"/>
        </w:rPr>
        <w:t>-</w:t>
      </w:r>
      <w:r w:rsidRPr="003B680D">
        <w:rPr>
          <w:b/>
          <w:color w:val="FF0000"/>
          <w:sz w:val="16"/>
          <w:szCs w:val="16"/>
        </w:rPr>
        <w:t>1Z</w:t>
      </w:r>
      <w:r w:rsidRPr="006C766B">
        <w:rPr>
          <w:b/>
          <w:sz w:val="16"/>
          <w:szCs w:val="16"/>
        </w:rPr>
        <w:t>-0</w:t>
      </w:r>
      <w:r>
        <w:rPr>
          <w:b/>
          <w:sz w:val="16"/>
          <w:szCs w:val="16"/>
        </w:rPr>
        <w:t>8</w:t>
      </w:r>
      <w:r w:rsidRPr="006C766B">
        <w:rPr>
          <w:b/>
          <w:sz w:val="16"/>
          <w:szCs w:val="16"/>
        </w:rPr>
        <w:t>Z-</w:t>
      </w:r>
      <w:r w:rsidRPr="003B680D">
        <w:rPr>
          <w:b/>
          <w:color w:val="FF0000"/>
          <w:sz w:val="16"/>
          <w:szCs w:val="16"/>
        </w:rPr>
        <w:t>03</w:t>
      </w:r>
      <w:r w:rsidRPr="006C766B">
        <w:rPr>
          <w:b/>
          <w:sz w:val="16"/>
          <w:szCs w:val="16"/>
        </w:rPr>
        <w:t>_19</w:t>
      </w:r>
    </w:p>
    <w:p w:rsidR="003B680D" w:rsidP="000C4232" w:rsidRDefault="003B680D" w14:paraId="39DA8F6C" w14:textId="77777777">
      <w:pPr>
        <w:rPr>
          <w:b/>
          <w:sz w:val="16"/>
          <w:szCs w:val="16"/>
        </w:rPr>
      </w:pPr>
      <w:r w:rsidRPr="003B680D">
        <w:rPr>
          <w:b/>
          <w:color w:val="FF0000"/>
          <w:sz w:val="16"/>
          <w:szCs w:val="16"/>
        </w:rPr>
        <w:t>Kod Wydziału</w:t>
      </w:r>
      <w:r>
        <w:rPr>
          <w:b/>
          <w:sz w:val="16"/>
          <w:szCs w:val="16"/>
        </w:rPr>
        <w:t>-Kod kierunku-</w:t>
      </w:r>
      <w:r w:rsidRPr="003B680D">
        <w:rPr>
          <w:b/>
          <w:color w:val="FF0000"/>
          <w:sz w:val="16"/>
          <w:szCs w:val="16"/>
        </w:rPr>
        <w:t>Kod poziomu i formy</w:t>
      </w:r>
      <w:r>
        <w:rPr>
          <w:b/>
          <w:sz w:val="16"/>
          <w:szCs w:val="16"/>
        </w:rPr>
        <w:t>-numer semestru Z zimowy L letni-</w:t>
      </w:r>
      <w:r w:rsidRPr="003B680D">
        <w:rPr>
          <w:b/>
          <w:color w:val="FF0000"/>
          <w:sz w:val="16"/>
          <w:szCs w:val="16"/>
        </w:rPr>
        <w:t>numer przedmiotu w planie semestru</w:t>
      </w:r>
      <w:r>
        <w:rPr>
          <w:b/>
          <w:sz w:val="16"/>
          <w:szCs w:val="16"/>
        </w:rPr>
        <w:t xml:space="preserve">_rok akademicki, od którego obowiązuje opis / 2019-2020 </w:t>
      </w:r>
      <w:r w:rsidRPr="003B680D">
        <w:rPr>
          <w:rFonts w:ascii="Wingdings" w:hAnsi="Wingdings" w:eastAsia="Wingdings" w:cs="Wingdings"/>
          <w:b/>
          <w:sz w:val="16"/>
          <w:szCs w:val="16"/>
        </w:rPr>
        <w:t>à</w:t>
      </w:r>
      <w:r>
        <w:rPr>
          <w:b/>
          <w:sz w:val="16"/>
          <w:szCs w:val="16"/>
        </w:rPr>
        <w:t>19/</w:t>
      </w:r>
    </w:p>
    <w:p w:rsidRPr="000C4232" w:rsidR="000C4232" w:rsidP="000C4232" w:rsidRDefault="000C4232" w14:paraId="39DA8F6D" w14:textId="77777777">
      <w:pPr>
        <w:rPr>
          <w:sz w:val="16"/>
          <w:szCs w:val="16"/>
        </w:rPr>
      </w:pPr>
      <w:r w:rsidRPr="000C4232">
        <w:rPr>
          <w:sz w:val="16"/>
          <w:szCs w:val="16"/>
        </w:rPr>
        <w:t>WNZ – Wydział nauk o zwierzętach (kod HMS)</w:t>
      </w:r>
    </w:p>
    <w:tbl>
      <w:tblPr>
        <w:tblW w:w="5785" w:type="dxa"/>
        <w:tblInd w:w="11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5"/>
        <w:gridCol w:w="5220"/>
      </w:tblGrid>
      <w:tr w:rsidRPr="000C4232" w:rsidR="000C4232" w:rsidTr="003B680D" w14:paraId="39DA8F70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9DA8F6E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ROL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9DA8F6F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Rolnictwa i Biologii</w:t>
            </w:r>
          </w:p>
        </w:tc>
      </w:tr>
      <w:tr w:rsidRPr="000C4232" w:rsidR="000C4232" w:rsidTr="003B680D" w14:paraId="39DA8F73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9DA8F71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WET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9DA8F72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Medycyny Weterynaryjnej</w:t>
            </w:r>
          </w:p>
        </w:tc>
      </w:tr>
      <w:tr w:rsidRPr="000C4232" w:rsidR="000C4232" w:rsidTr="003B680D" w14:paraId="39DA8F76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9DA8F74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LES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9DA8F75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Leśny</w:t>
            </w:r>
          </w:p>
        </w:tc>
      </w:tr>
      <w:tr w:rsidRPr="000C4232" w:rsidR="000C4232" w:rsidTr="003B680D" w14:paraId="39DA8F79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9DA8F77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OGR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9DA8F78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Ogrodnictwa, Biotechnologii i Architektury Krajobrazu</w:t>
            </w:r>
          </w:p>
        </w:tc>
      </w:tr>
      <w:tr w:rsidRPr="000C4232" w:rsidR="000C4232" w:rsidTr="003B680D" w14:paraId="39DA8F7C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9DA8F7A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BIS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9DA8F7B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Budownictwa i Inżynierii Środowiska</w:t>
            </w:r>
          </w:p>
        </w:tc>
      </w:tr>
      <w:tr w:rsidRPr="000C4232" w:rsidR="000C4232" w:rsidTr="003B680D" w14:paraId="39DA8F7F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9DA8F7D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TDR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9DA8F7E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Technologii Drewna</w:t>
            </w:r>
          </w:p>
        </w:tc>
      </w:tr>
      <w:tr w:rsidRPr="000C4232" w:rsidR="000C4232" w:rsidTr="003B680D" w14:paraId="39DA8F82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9DA8F80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WNZ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9DA8F81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Zwierzętach</w:t>
            </w:r>
          </w:p>
        </w:tc>
      </w:tr>
      <w:tr w:rsidRPr="000C4232" w:rsidR="000C4232" w:rsidTr="003B680D" w14:paraId="39DA8F85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9DA8F83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EKR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9DA8F84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Ekonomicznych</w:t>
            </w:r>
          </w:p>
        </w:tc>
      </w:tr>
      <w:tr w:rsidRPr="000C4232" w:rsidR="000C4232" w:rsidTr="003B680D" w14:paraId="39DA8F88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9DA8F86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NoZ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9DA8F87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Żywności</w:t>
            </w:r>
          </w:p>
        </w:tc>
      </w:tr>
      <w:tr w:rsidRPr="000C4232" w:rsidR="000C4232" w:rsidTr="003B680D" w14:paraId="39DA8F8B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39DA8F89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ZCZ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39DA8F8A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Żywieniu Człowieka i Konsumpcji</w:t>
            </w:r>
          </w:p>
        </w:tc>
      </w:tr>
      <w:tr w:rsidRPr="000C4232" w:rsidR="000C4232" w:rsidTr="003B680D" w14:paraId="39DA8F8E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39DA8F8C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WIP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39DA8F8D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Inżynierii Produkcji</w:t>
            </w:r>
          </w:p>
        </w:tc>
      </w:tr>
      <w:tr w:rsidRPr="000C4232" w:rsidR="000C4232" w:rsidTr="003B680D" w14:paraId="39DA8F91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39DA8F8F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ZIM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39DA8F90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Zastosowań Informatyki i Matematyki</w:t>
            </w:r>
          </w:p>
        </w:tc>
      </w:tr>
      <w:tr w:rsidRPr="000C4232" w:rsidR="000C4232" w:rsidTr="003B680D" w14:paraId="39DA8F94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39DA8F92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WNH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39DA8F93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Społecznych</w:t>
            </w:r>
          </w:p>
        </w:tc>
      </w:tr>
    </w:tbl>
    <w:p w:rsidR="000C4232" w:rsidP="000C4232" w:rsidRDefault="000C4232" w14:paraId="39DA8F95" w14:textId="77777777">
      <w:pPr>
        <w:rPr>
          <w:b/>
          <w:sz w:val="16"/>
          <w:szCs w:val="16"/>
        </w:rPr>
      </w:pPr>
    </w:p>
    <w:p w:rsidR="000C4232" w:rsidP="000C4232" w:rsidRDefault="000C4232" w14:paraId="39DA8F96" w14:textId="77777777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ZT – zootechnika </w:t>
      </w:r>
    </w:p>
    <w:tbl>
      <w:tblPr>
        <w:tblW w:w="5555" w:type="dxa"/>
        <w:tblInd w:w="10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5"/>
        <w:gridCol w:w="5040"/>
      </w:tblGrid>
      <w:tr w:rsidRPr="000C4232" w:rsidR="000C4232" w:rsidTr="003B680D" w14:paraId="39DA8F99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8F9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8F9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architektura krajobrazu</w:t>
            </w:r>
          </w:p>
        </w:tc>
      </w:tr>
      <w:tr w:rsidRPr="000C4232" w:rsidR="000C4232" w:rsidTr="003B680D" w14:paraId="39DA8F9C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8F9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8F9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biologia</w:t>
            </w:r>
          </w:p>
        </w:tc>
      </w:tr>
      <w:tr w:rsidRPr="000C4232" w:rsidR="000C4232" w:rsidTr="003B680D" w14:paraId="39DA8F9F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8F9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lastRenderedPageBreak/>
              <w:t>BD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8F9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budownictwo</w:t>
            </w:r>
          </w:p>
        </w:tc>
      </w:tr>
      <w:tr w:rsidRPr="000C4232" w:rsidR="000C4232" w:rsidTr="003B680D" w14:paraId="39DA8FA2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8FA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8FA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biotechnologia</w:t>
            </w:r>
          </w:p>
        </w:tc>
      </w:tr>
      <w:tr w:rsidRPr="000C4232" w:rsidR="000C4232" w:rsidTr="003B680D" w14:paraId="39DA8FA5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8FA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BW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8FA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bioinżynieria zwierząt</w:t>
            </w:r>
          </w:p>
        </w:tc>
      </w:tr>
      <w:tr w:rsidRPr="000C4232" w:rsidR="000C4232" w:rsidTr="003B680D" w14:paraId="39DA8FA8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8FA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8FA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bezpieczeństwo żywnosci</w:t>
            </w:r>
          </w:p>
        </w:tc>
      </w:tr>
      <w:tr w:rsidRPr="000C4232" w:rsidR="000C4232" w:rsidTr="003B680D" w14:paraId="39DA8FAB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8FA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8FA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dietetyka</w:t>
            </w:r>
          </w:p>
        </w:tc>
      </w:tr>
      <w:tr w:rsidRPr="000C4232" w:rsidR="000C4232" w:rsidTr="003B680D" w14:paraId="39DA8FAE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8FA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8FA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ekonomia</w:t>
            </w:r>
          </w:p>
        </w:tc>
      </w:tr>
      <w:tr w:rsidRPr="000C4232" w:rsidR="000C4232" w:rsidTr="003B680D" w14:paraId="39DA8FB1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8FA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8FB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ekologiczne rolnictwo i produkcja żywności</w:t>
            </w:r>
          </w:p>
        </w:tc>
      </w:tr>
      <w:tr w:rsidRPr="000C4232" w:rsidR="000C4232" w:rsidTr="003B680D" w14:paraId="39DA8FB4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8FB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F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8FB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finanse i rachunkowość</w:t>
            </w:r>
          </w:p>
        </w:tc>
      </w:tr>
      <w:tr w:rsidRPr="000C4232" w:rsidR="000C4232" w:rsidTr="003B680D" w14:paraId="39DA8FB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8FB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8FB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39DA8FBA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8FB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GH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8FB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gastronomia i hotelarstwo</w:t>
            </w:r>
          </w:p>
        </w:tc>
      </w:tr>
      <w:tr w:rsidRPr="000C4232" w:rsidR="000C4232" w:rsidTr="003B680D" w14:paraId="39DA8FB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8FB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8FB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gospodarka przestrzenna</w:t>
            </w:r>
          </w:p>
        </w:tc>
      </w:tr>
      <w:tr w:rsidRPr="000C4232" w:rsidR="000C4232" w:rsidTr="003B680D" w14:paraId="39DA8FC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8FB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H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8FB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hodowla i ochrona zwierząt towarzyszących i dzikich</w:t>
            </w:r>
          </w:p>
        </w:tc>
      </w:tr>
      <w:tr w:rsidRPr="000C4232" w:rsidR="000C4232" w:rsidTr="003B680D" w14:paraId="39DA8FC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8FC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8FC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systemów biotecchnicznych</w:t>
            </w:r>
          </w:p>
        </w:tc>
      </w:tr>
      <w:tr w:rsidRPr="000C4232" w:rsidR="000C4232" w:rsidTr="003B680D" w14:paraId="39DA8FC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8FC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8FC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 i ekonometria</w:t>
            </w:r>
          </w:p>
        </w:tc>
      </w:tr>
      <w:tr w:rsidRPr="000C4232" w:rsidR="000C4232" w:rsidTr="003B680D" w14:paraId="39DA8FC9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8FC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IG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8FC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i gospodarka wodna</w:t>
            </w:r>
          </w:p>
        </w:tc>
      </w:tr>
      <w:tr w:rsidRPr="000C4232" w:rsidR="000C4232" w:rsidTr="003B680D" w14:paraId="39DA8FCC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8FC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IK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8FC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ekologiczna</w:t>
            </w:r>
          </w:p>
        </w:tc>
      </w:tr>
      <w:tr w:rsidRPr="000C4232" w:rsidR="000C4232" w:rsidTr="003B680D" w14:paraId="39DA8FCF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8FC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8FC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</w:t>
            </w:r>
          </w:p>
        </w:tc>
      </w:tr>
      <w:tr w:rsidRPr="000C4232" w:rsidR="000C4232" w:rsidTr="003B680D" w14:paraId="39DA8FD2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8FD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8FD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środowiska</w:t>
            </w:r>
          </w:p>
        </w:tc>
      </w:tr>
      <w:tr w:rsidRPr="000C4232" w:rsidR="000C4232" w:rsidTr="003B680D" w14:paraId="39DA8FD5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8FD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8FD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logistyka</w:t>
            </w:r>
          </w:p>
        </w:tc>
      </w:tr>
      <w:tr w:rsidRPr="000C4232" w:rsidR="000C4232" w:rsidTr="003B680D" w14:paraId="39DA8FD8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8FD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8FD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leśnictwo</w:t>
            </w:r>
          </w:p>
        </w:tc>
      </w:tr>
      <w:tr w:rsidRPr="000C4232" w:rsidR="000C4232" w:rsidTr="003B680D" w14:paraId="39DA8FDB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8FD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8FD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meblarstwo</w:t>
            </w:r>
          </w:p>
        </w:tc>
      </w:tr>
      <w:tr w:rsidRPr="000C4232" w:rsidR="000C4232" w:rsidTr="003B680D" w14:paraId="39DA8FDE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8FD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8FD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ogrodnictwo</w:t>
            </w:r>
          </w:p>
        </w:tc>
      </w:tr>
      <w:tr w:rsidRPr="000C4232" w:rsidR="000C4232" w:rsidTr="003B680D" w14:paraId="39DA8FE1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8FD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8FE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 zdrowia roślin</w:t>
            </w:r>
          </w:p>
        </w:tc>
      </w:tr>
      <w:tr w:rsidRPr="000C4232" w:rsidR="000C4232" w:rsidTr="003B680D" w14:paraId="39DA8FE4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8FE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8FE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 środowiska</w:t>
            </w:r>
          </w:p>
        </w:tc>
      </w:tr>
      <w:tr w:rsidRPr="000C4232" w:rsidR="000C4232" w:rsidTr="003B680D" w14:paraId="39DA8FE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8FE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8FE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pedagogika</w:t>
            </w:r>
          </w:p>
        </w:tc>
      </w:tr>
      <w:tr w:rsidRPr="000C4232" w:rsidR="000C4232" w:rsidTr="003B680D" w14:paraId="39DA8FEA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8FE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8FE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rolnictwo</w:t>
            </w:r>
          </w:p>
        </w:tc>
      </w:tr>
      <w:tr w:rsidRPr="000C4232" w:rsidR="000C4232" w:rsidTr="003B680D" w14:paraId="39DA8FE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8FE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8FE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socjologia</w:t>
            </w:r>
          </w:p>
        </w:tc>
      </w:tr>
      <w:tr w:rsidRPr="000C4232" w:rsidR="000C4232" w:rsidTr="003B680D" w14:paraId="39DA8FF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8FE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8FE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technologia drewna</w:t>
            </w:r>
          </w:p>
        </w:tc>
      </w:tr>
      <w:tr w:rsidRPr="000C4232" w:rsidR="000C4232" w:rsidTr="003B680D" w14:paraId="39DA8FF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8FF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8FF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technologie energii odnawialnej</w:t>
            </w:r>
          </w:p>
        </w:tc>
      </w:tr>
      <w:tr w:rsidRPr="000C4232" w:rsidR="000C4232" w:rsidTr="003B680D" w14:paraId="39DA8FF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8FF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8FF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turystyka i rekreacja</w:t>
            </w:r>
          </w:p>
        </w:tc>
      </w:tr>
      <w:tr w:rsidRPr="000C4232" w:rsidR="000C4232" w:rsidTr="003B680D" w14:paraId="39DA8FF9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8FF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8FF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towaroznawstwo w biogospodarce</w:t>
            </w:r>
          </w:p>
        </w:tc>
      </w:tr>
      <w:tr w:rsidRPr="000C4232" w:rsidR="000C4232" w:rsidTr="003B680D" w14:paraId="39DA8FFC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8FF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8FF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technologia zywnosci i zywienie człowieka</w:t>
            </w:r>
          </w:p>
        </w:tc>
      </w:tr>
      <w:tr w:rsidRPr="000C4232" w:rsidR="000C4232" w:rsidTr="003B680D" w14:paraId="39DA8FFF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8FF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8FF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39DA9002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900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W-N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900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39DA9005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900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900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39DA9008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900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900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</w:t>
            </w:r>
          </w:p>
        </w:tc>
      </w:tr>
      <w:tr w:rsidRPr="000C4232" w:rsidR="000C4232" w:rsidTr="003B680D" w14:paraId="39DA900B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900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ZC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900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żywienie człowieka i ocena żywnosci</w:t>
            </w:r>
          </w:p>
        </w:tc>
      </w:tr>
      <w:tr w:rsidRPr="000C4232" w:rsidR="000C4232" w:rsidTr="003B680D" w14:paraId="39DA900E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900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900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 i inżynieria produkcji</w:t>
            </w:r>
          </w:p>
        </w:tc>
      </w:tr>
      <w:tr w:rsidRPr="000C4232" w:rsidR="000C4232" w:rsidTr="003B680D" w14:paraId="39DA9011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900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DA901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zootechnika</w:t>
            </w:r>
          </w:p>
        </w:tc>
      </w:tr>
    </w:tbl>
    <w:p w:rsidR="003B680D" w:rsidP="000C4232" w:rsidRDefault="003B680D" w14:paraId="39DA9012" w14:textId="77777777">
      <w:pPr>
        <w:rPr>
          <w:b/>
          <w:sz w:val="16"/>
          <w:szCs w:val="16"/>
        </w:rPr>
      </w:pPr>
    </w:p>
    <w:p w:rsidR="003B680D" w:rsidP="000C4232" w:rsidRDefault="000C4232" w14:paraId="39DA9013" w14:textId="77777777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1Z – studia I stopnia niestacjonarne </w:t>
      </w:r>
    </w:p>
    <w:p w:rsidR="003B680D" w:rsidP="003B680D" w:rsidRDefault="000C4232" w14:paraId="39DA9014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1S – I st., stacjonarne; </w:t>
      </w:r>
    </w:p>
    <w:p w:rsidR="003B680D" w:rsidP="003B680D" w:rsidRDefault="000C4232" w14:paraId="39DA9015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2S – II st., stacjonarne; </w:t>
      </w:r>
    </w:p>
    <w:p w:rsidR="000C4232" w:rsidP="003B680D" w:rsidRDefault="000C4232" w14:paraId="39DA9016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2Z – II </w:t>
      </w:r>
      <w:r w:rsidR="003B680D">
        <w:rPr>
          <w:b/>
          <w:sz w:val="16"/>
          <w:szCs w:val="16"/>
        </w:rPr>
        <w:t>st., niestacjonarne</w:t>
      </w:r>
    </w:p>
    <w:p w:rsidR="003B680D" w:rsidP="003B680D" w:rsidRDefault="003B680D" w14:paraId="39DA9017" w14:textId="77777777"/>
    <w:sectPr w:rsidR="003B680D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notTrueType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NewRoman">
    <w:panose1 w:val="020B0604020202020204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635048"/>
    <w:multiLevelType w:val="hybridMultilevel"/>
    <w:tmpl w:val="6BBEAFA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7D3ED8"/>
    <w:multiLevelType w:val="hybridMultilevel"/>
    <w:tmpl w:val="DDF6C8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0E057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636A1CBB"/>
    <w:multiLevelType w:val="hybridMultilevel"/>
    <w:tmpl w:val="66E273EE"/>
    <w:lvl w:ilvl="0" w:tplc="D5465986">
      <w:start w:val="1"/>
      <w:numFmt w:val="decimal"/>
      <w:lvlText w:val="%1."/>
      <w:lvlJc w:val="left"/>
      <w:pPr>
        <w:ind w:left="720" w:hanging="360"/>
      </w:pPr>
      <w:rPr>
        <w:rFonts w:hint="default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208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206BC"/>
    <w:rsid w:val="00040672"/>
    <w:rsid w:val="00044982"/>
    <w:rsid w:val="000606B6"/>
    <w:rsid w:val="000834BC"/>
    <w:rsid w:val="000C4232"/>
    <w:rsid w:val="000D4BCB"/>
    <w:rsid w:val="000F4F72"/>
    <w:rsid w:val="00161AD6"/>
    <w:rsid w:val="00171E21"/>
    <w:rsid w:val="00174CA5"/>
    <w:rsid w:val="00207BBF"/>
    <w:rsid w:val="00241A4C"/>
    <w:rsid w:val="00265EE1"/>
    <w:rsid w:val="00270A54"/>
    <w:rsid w:val="002918BA"/>
    <w:rsid w:val="0031469F"/>
    <w:rsid w:val="00341D25"/>
    <w:rsid w:val="003843B0"/>
    <w:rsid w:val="00386494"/>
    <w:rsid w:val="003B680D"/>
    <w:rsid w:val="003E32EC"/>
    <w:rsid w:val="004C2E3F"/>
    <w:rsid w:val="005158FD"/>
    <w:rsid w:val="00531FEB"/>
    <w:rsid w:val="00536DE7"/>
    <w:rsid w:val="00540348"/>
    <w:rsid w:val="00577437"/>
    <w:rsid w:val="00591D9D"/>
    <w:rsid w:val="00622B25"/>
    <w:rsid w:val="00675C59"/>
    <w:rsid w:val="0068711C"/>
    <w:rsid w:val="006B119D"/>
    <w:rsid w:val="006C766B"/>
    <w:rsid w:val="0072568B"/>
    <w:rsid w:val="00740A48"/>
    <w:rsid w:val="00771D8B"/>
    <w:rsid w:val="007D736E"/>
    <w:rsid w:val="007E42A6"/>
    <w:rsid w:val="008068BC"/>
    <w:rsid w:val="00814377"/>
    <w:rsid w:val="00840230"/>
    <w:rsid w:val="008712BA"/>
    <w:rsid w:val="00887044"/>
    <w:rsid w:val="008D51EC"/>
    <w:rsid w:val="008E40DE"/>
    <w:rsid w:val="008F7E6F"/>
    <w:rsid w:val="00921476"/>
    <w:rsid w:val="0093211F"/>
    <w:rsid w:val="00960E4B"/>
    <w:rsid w:val="00965A2D"/>
    <w:rsid w:val="00966E0B"/>
    <w:rsid w:val="009E5AC3"/>
    <w:rsid w:val="00A43503"/>
    <w:rsid w:val="00A43564"/>
    <w:rsid w:val="00A471A1"/>
    <w:rsid w:val="00A920A0"/>
    <w:rsid w:val="00AB5366"/>
    <w:rsid w:val="00AF4C34"/>
    <w:rsid w:val="00B20600"/>
    <w:rsid w:val="00B2721F"/>
    <w:rsid w:val="00BB59A0"/>
    <w:rsid w:val="00BD1105"/>
    <w:rsid w:val="00C205AF"/>
    <w:rsid w:val="00C37911"/>
    <w:rsid w:val="00C570FE"/>
    <w:rsid w:val="00CA65F5"/>
    <w:rsid w:val="00CB6585"/>
    <w:rsid w:val="00CD0080"/>
    <w:rsid w:val="00CD0414"/>
    <w:rsid w:val="00CE5E4C"/>
    <w:rsid w:val="00CF14CF"/>
    <w:rsid w:val="00D459A5"/>
    <w:rsid w:val="00D75EBE"/>
    <w:rsid w:val="00D957F3"/>
    <w:rsid w:val="00DA554B"/>
    <w:rsid w:val="00DF0747"/>
    <w:rsid w:val="00E05F2B"/>
    <w:rsid w:val="00E95FA0"/>
    <w:rsid w:val="00EA66E3"/>
    <w:rsid w:val="00EB0E62"/>
    <w:rsid w:val="00ED11F9"/>
    <w:rsid w:val="00EF5BEF"/>
    <w:rsid w:val="00F5148D"/>
    <w:rsid w:val="00F7482F"/>
    <w:rsid w:val="00FC0205"/>
    <w:rsid w:val="00FD5ED0"/>
    <w:rsid w:val="00FF7F06"/>
    <w:rsid w:val="038C64DB"/>
    <w:rsid w:val="0679066A"/>
    <w:rsid w:val="071F3EA2"/>
    <w:rsid w:val="08A1BC2D"/>
    <w:rsid w:val="097464FB"/>
    <w:rsid w:val="0E6809D7"/>
    <w:rsid w:val="0F638D34"/>
    <w:rsid w:val="13F7A520"/>
    <w:rsid w:val="14F0CB99"/>
    <w:rsid w:val="1573CDD8"/>
    <w:rsid w:val="15CD7600"/>
    <w:rsid w:val="17D2ED8B"/>
    <w:rsid w:val="194FE0ED"/>
    <w:rsid w:val="1C4BF48B"/>
    <w:rsid w:val="1F487264"/>
    <w:rsid w:val="2202B590"/>
    <w:rsid w:val="24E1B202"/>
    <w:rsid w:val="267BC072"/>
    <w:rsid w:val="284E33CD"/>
    <w:rsid w:val="28E480C9"/>
    <w:rsid w:val="29A1204F"/>
    <w:rsid w:val="2A3CA93E"/>
    <w:rsid w:val="2B84B9E2"/>
    <w:rsid w:val="2DFA9AAB"/>
    <w:rsid w:val="31FA8305"/>
    <w:rsid w:val="36CDBA9A"/>
    <w:rsid w:val="38D40DB3"/>
    <w:rsid w:val="397BDDD1"/>
    <w:rsid w:val="3A136443"/>
    <w:rsid w:val="3B1D8383"/>
    <w:rsid w:val="3BE1C509"/>
    <w:rsid w:val="3E795C36"/>
    <w:rsid w:val="43472DC7"/>
    <w:rsid w:val="44DAC387"/>
    <w:rsid w:val="45268D06"/>
    <w:rsid w:val="4542D4BF"/>
    <w:rsid w:val="45AFD0D1"/>
    <w:rsid w:val="467FEE05"/>
    <w:rsid w:val="46ADDFF2"/>
    <w:rsid w:val="473FB997"/>
    <w:rsid w:val="4765D1FA"/>
    <w:rsid w:val="4813F4A0"/>
    <w:rsid w:val="498DD841"/>
    <w:rsid w:val="4A0D25B2"/>
    <w:rsid w:val="4C6169B8"/>
    <w:rsid w:val="4F162652"/>
    <w:rsid w:val="4F653534"/>
    <w:rsid w:val="527421E5"/>
    <w:rsid w:val="54374DC0"/>
    <w:rsid w:val="58131B1D"/>
    <w:rsid w:val="5A112474"/>
    <w:rsid w:val="5C164EA1"/>
    <w:rsid w:val="60303FB6"/>
    <w:rsid w:val="606BEC45"/>
    <w:rsid w:val="626EABEB"/>
    <w:rsid w:val="6314326D"/>
    <w:rsid w:val="653B985E"/>
    <w:rsid w:val="6631F5DF"/>
    <w:rsid w:val="691481C9"/>
    <w:rsid w:val="6985D454"/>
    <w:rsid w:val="6C4781E4"/>
    <w:rsid w:val="6CE9B685"/>
    <w:rsid w:val="722E10B0"/>
    <w:rsid w:val="729F8762"/>
    <w:rsid w:val="73B90017"/>
    <w:rsid w:val="74CA8302"/>
    <w:rsid w:val="74EAD7E2"/>
    <w:rsid w:val="7ACAE941"/>
    <w:rsid w:val="7BE28ABB"/>
    <w:rsid w:val="7DD9B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A8ECE"/>
  <w15:docId w15:val="{A318970F-9608-CE43-AFB7-636016342E0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ny" w:default="1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qFormat/>
    <w:rsid w:val="00E95FA0"/>
    <w:pPr>
      <w:keepNext/>
      <w:spacing w:line="240" w:lineRule="auto"/>
      <w:ind w:left="360"/>
      <w:outlineLvl w:val="1"/>
    </w:pPr>
    <w:rPr>
      <w:rFonts w:ascii="Times New Roman" w:hAnsi="Times New Roman" w:eastAsia="Times New Roman" w:cs="Times New Roman"/>
      <w:b/>
      <w:sz w:val="24"/>
      <w:szCs w:val="20"/>
      <w:lang w:eastAsia="pl-PL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character" w:styleId="Nagwek2Znak" w:customStyle="1">
    <w:name w:val="Nagłówek 2 Znak"/>
    <w:basedOn w:val="Domylnaczcionkaakapitu"/>
    <w:link w:val="Nagwek2"/>
    <w:rsid w:val="00E95FA0"/>
    <w:rPr>
      <w:rFonts w:ascii="Times New Roman" w:hAnsi="Times New Roman" w:eastAsia="Times New Roman" w:cs="Times New Roman"/>
      <w:b/>
      <w:sz w:val="24"/>
      <w:szCs w:val="20"/>
      <w:lang w:eastAsia="pl-PL"/>
    </w:rPr>
  </w:style>
  <w:style w:type="character" w:styleId="hps" w:customStyle="1">
    <w:name w:val="hps"/>
    <w:rsid w:val="00A43503"/>
  </w:style>
  <w:style w:type="paragraph" w:styleId="Akapitzlist">
    <w:name w:val="List Paragraph"/>
    <w:basedOn w:val="Normalny"/>
    <w:uiPriority w:val="34"/>
    <w:qFormat/>
    <w:rsid w:val="00161AD6"/>
    <w:pPr>
      <w:ind w:left="720"/>
      <w:contextualSpacing/>
    </w:pPr>
  </w:style>
  <w:style w:type="paragraph" w:styleId="Stopka">
    <w:name w:val="footer"/>
    <w:basedOn w:val="Normalny"/>
    <w:link w:val="StopkaZnak"/>
    <w:rsid w:val="00887044"/>
    <w:pPr>
      <w:tabs>
        <w:tab w:val="center" w:pos="4536"/>
        <w:tab w:val="right" w:pos="9072"/>
      </w:tabs>
      <w:spacing w:line="240" w:lineRule="auto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StopkaZnak" w:customStyle="1">
    <w:name w:val="Stopka Znak"/>
    <w:basedOn w:val="Domylnaczcionkaakapitu"/>
    <w:link w:val="Stopka"/>
    <w:rsid w:val="00887044"/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60E4B"/>
    <w:pPr>
      <w:suppressAutoHyphens/>
      <w:spacing w:after="120" w:line="240" w:lineRule="auto"/>
    </w:pPr>
    <w:rPr>
      <w:rFonts w:ascii="Times New Roman" w:hAnsi="Times New Roman" w:eastAsia="Times New Roman" w:cs="Times New Roman"/>
      <w:sz w:val="24"/>
      <w:szCs w:val="24"/>
      <w:lang w:eastAsia="zh-CN"/>
    </w:rPr>
  </w:style>
  <w:style w:type="character" w:styleId="TekstpodstawowyZnak" w:customStyle="1">
    <w:name w:val="Tekst podstawowy Znak"/>
    <w:basedOn w:val="Domylnaczcionkaakapitu"/>
    <w:link w:val="Tekstpodstawowy"/>
    <w:rsid w:val="00960E4B"/>
    <w:rPr>
      <w:rFonts w:ascii="Times New Roman" w:hAnsi="Times New Roman" w:eastAsia="Times New Roman" w:cs="Times New Roman"/>
      <w:sz w:val="24"/>
      <w:szCs w:val="24"/>
      <w:lang w:eastAsia="zh-CN"/>
    </w:rPr>
  </w:style>
  <w:style w:type="character" w:styleId="shorttext" w:customStyle="1">
    <w:name w:val="short_text"/>
    <w:basedOn w:val="Domylnaczcionkaakapitu"/>
    <w:rsid w:val="00171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Magdalena Dąbrowska</lastModifiedBy>
  <revision>19</revision>
  <lastPrinted>2019-03-08T11:27:00.0000000Z</lastPrinted>
  <dcterms:created xsi:type="dcterms:W3CDTF">2019-04-07T17:09:00.0000000Z</dcterms:created>
  <dcterms:modified xsi:type="dcterms:W3CDTF">2021-11-22T12:39:16.2479532Z</dcterms:modified>
</coreProperties>
</file>