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18B126E6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DF1EA5" w:rsidTr="160FA401" w14:paraId="18B126EB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DF1EA5" w:rsidP="00DF1EA5" w:rsidRDefault="00DF1EA5" w14:paraId="18B126E7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91DF3" w:rsidR="00DF1EA5" w:rsidP="00DF1EA5" w:rsidRDefault="00DF1EA5" w14:paraId="18B126E8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91DF3">
              <w:rPr>
                <w:rFonts w:ascii="Arial" w:hAnsi="Arial" w:cs="Arial"/>
                <w:b/>
                <w:sz w:val="20"/>
                <w:szCs w:val="20"/>
              </w:rPr>
              <w:t>Technologia produkcji biopaliw ciekłych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DF1EA5" w:rsidP="00DF1EA5" w:rsidRDefault="00DF1EA5" w14:paraId="18B126E9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BA7B26" w:rsidR="00DF1EA5" w:rsidP="00DF1EA5" w:rsidRDefault="00DF1EA5" w14:paraId="18B126E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</w:tr>
      <w:tr w:rsidRPr="00691DF3" w:rsidR="00DF1EA5" w:rsidTr="160FA401" w14:paraId="18B126EE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DF1EA5" w:rsidP="00DF1EA5" w:rsidRDefault="00DF1EA5" w14:paraId="18B126EC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691DF3" w:rsidR="00DF1EA5" w:rsidP="00691DF3" w:rsidRDefault="00DF1EA5" w14:paraId="18B126ED" w14:textId="7777777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91DF3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Production Technology of Biofuels </w:t>
            </w:r>
          </w:p>
        </w:tc>
      </w:tr>
      <w:tr w:rsidR="00CD0414" w:rsidTr="160FA401" w14:paraId="18B126F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18B126E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1C2B" w14:paraId="18B126F0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160FA401" w14:paraId="18B126F4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18B126F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18B126F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160FA401" w14:paraId="18B126F9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8B126F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18B126F6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8B126F7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691DF3">
              <w:rPr>
                <w:bCs/>
                <w:sz w:val="16"/>
                <w:szCs w:val="16"/>
              </w:rPr>
              <w:t xml:space="preserve"> P6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18B126F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160FA401" w14:paraId="18B12704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8B126F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D1C2B" w14:paraId="18B126FB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18B126FC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8B126FD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A7B26" w14:paraId="18B126F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BA7B26" w14:paraId="18B126F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18B1270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8B12701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4129FA" w:rsidRDefault="00207BBF" w14:paraId="18B1270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DF1EA5">
              <w:rPr>
                <w:bCs/>
                <w:sz w:val="16"/>
                <w:szCs w:val="16"/>
              </w:rPr>
              <w:t>0</w:t>
            </w:r>
            <w:r w:rsidR="004129FA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129FA" w:rsidRDefault="004129FA" w14:paraId="18B1270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D0414">
              <w:rPr>
                <w:sz w:val="16"/>
                <w:szCs w:val="16"/>
              </w:rPr>
              <w:t xml:space="preserve"> </w:t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160FA401" w14:paraId="18B1270B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8B1270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8B12706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8B1270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8B12708" w14:textId="439DA2E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160FA401" w:rsidR="160FA401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8B1270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36742A" w:rsidRDefault="00CD1C2B" w14:paraId="18B1270A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4129FA">
              <w:rPr>
                <w:b/>
                <w:sz w:val="16"/>
                <w:szCs w:val="16"/>
              </w:rPr>
              <w:t>5</w:t>
            </w:r>
            <w:r w:rsidR="00DF1EA5">
              <w:rPr>
                <w:b/>
                <w:sz w:val="16"/>
                <w:szCs w:val="16"/>
              </w:rPr>
              <w:t>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471650">
              <w:rPr>
                <w:b/>
                <w:sz w:val="16"/>
                <w:szCs w:val="16"/>
              </w:rPr>
              <w:t>4</w:t>
            </w:r>
            <w:r w:rsidR="0036742A">
              <w:rPr>
                <w:b/>
                <w:sz w:val="16"/>
                <w:szCs w:val="16"/>
              </w:rPr>
              <w:t>3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160FA401" w14:paraId="18B1270D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18B1270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F1EA5" w:rsidTr="160FA401" w14:paraId="18B1271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DF1EA5" w:rsidP="00DF1EA5" w:rsidRDefault="00DF1EA5" w14:paraId="18B1270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F1EA5" w:rsidR="00DF1EA5" w:rsidP="00691DF3" w:rsidRDefault="00DF1EA5" w14:paraId="18B1270F" w14:textId="2947C7C5">
            <w:pPr>
              <w:spacing w:line="240" w:lineRule="auto"/>
              <w:rPr>
                <w:rFonts w:cs="Arial"/>
                <w:b w:val="1"/>
                <w:bCs w:val="1"/>
                <w:sz w:val="16"/>
                <w:szCs w:val="16"/>
              </w:rPr>
            </w:pPr>
            <w:r w:rsidRPr="160FA401" w:rsidR="160FA401">
              <w:rPr>
                <w:rFonts w:cs="Arial"/>
                <w:b w:val="1"/>
                <w:bCs w:val="1"/>
                <w:sz w:val="16"/>
                <w:szCs w:val="16"/>
              </w:rPr>
              <w:t>dr inż. Jakub Gawron</w:t>
            </w:r>
          </w:p>
        </w:tc>
      </w:tr>
      <w:tr w:rsidR="00DF1EA5" w:rsidTr="160FA401" w14:paraId="18B1271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DF1EA5" w:rsidP="00DF1EA5" w:rsidRDefault="00DF1EA5" w14:paraId="18B1271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F1EA5" w:rsidR="00DF1EA5" w:rsidP="160FA401" w:rsidRDefault="00DF1EA5" w14:paraId="18B12712" w14:textId="43FD2062">
            <w:pPr>
              <w:pStyle w:val="Normalny"/>
              <w:spacing w:line="240" w:lineRule="auto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60FA401" w:rsidR="160FA401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dr inż. Jakub Gawron, prof. dr hab. Adam Kupczyk, dr inż. Ewa Golisz</w:t>
            </w:r>
          </w:p>
        </w:tc>
      </w:tr>
      <w:tr w:rsidR="00DF1EA5" w:rsidTr="160FA401" w14:paraId="18B1271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DF1EA5" w:rsidP="00DF1EA5" w:rsidRDefault="00DF1EA5" w14:paraId="18B1271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F1EA5" w:rsidR="00DF1EA5" w:rsidP="160FA401" w:rsidRDefault="00DF1EA5" w14:paraId="18B12715" w14:textId="2870969E">
            <w:pPr>
              <w:pStyle w:val="Normalny"/>
              <w:spacing w:line="240" w:lineRule="auto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60FA401" w:rsidR="160FA401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Instytut Inżynierii Mechanicznej, Katedra Inżynierii Produkcji</w:t>
            </w:r>
          </w:p>
        </w:tc>
      </w:tr>
      <w:tr w:rsidR="00ED11F9" w:rsidTr="160FA401" w14:paraId="18B1271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8B1271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9163E" w:rsidR="00ED11F9" w:rsidP="160FA401" w:rsidRDefault="00ED11F9" w14:paraId="18B12718" w14:textId="54D5FAFE">
            <w:pPr>
              <w:pStyle w:val="Normalny"/>
              <w:spacing w:line="240" w:lineRule="auto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160FA401" w:rsidR="160FA401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Wydział Inżynierii Produkcji</w:t>
            </w:r>
          </w:p>
        </w:tc>
      </w:tr>
      <w:tr w:rsidR="00ED11F9" w:rsidTr="160FA401" w14:paraId="18B1272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18B1271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91DF3" w:rsidR="00BA7B26" w:rsidP="160FA401" w:rsidRDefault="00DF1EA5" w14:paraId="18B1271B" w14:textId="32B04C19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Realizacja przedmiotu ma na celu przekazanie studentowi interdyscyplinarnej wiedzy z zakresu technologii produkcji i wykorzystania biopaliw ciekłych i ich roli w zrównoważonym rozwoju cywilizacyjnym. Poszukiwanie nowych proekologicznych technologii produkcji paliw, które wytwarza się z surowców odnawialnych. </w:t>
            </w:r>
            <w:r w:rsidRPr="160FA401" w:rsidR="160FA401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Zrównoważony rozwój zakłada m.in. troskę o środowisko naturalne, poszukiwanie nowych proekologicznych technologii produkcji paliw, podejście holistyczne, próba zrozumienia sieci zależności i konsekwencji działań podejmowanych przez przedsiębiorstwa i państwa, regiony w zakresie produkcji paliw.</w:t>
            </w:r>
          </w:p>
          <w:p w:rsidRPr="00691DF3" w:rsidR="00DF1EA5" w:rsidP="00691DF3" w:rsidRDefault="00DF1EA5" w14:paraId="18B1271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Wykład:</w:t>
            </w:r>
          </w:p>
          <w:p w:rsidRPr="00691DF3" w:rsidR="00DF1EA5" w:rsidP="00691DF3" w:rsidRDefault="00DF1EA5" w14:paraId="18B1271D" w14:textId="65E1867C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color w:val="000000" w:themeColor="text1" w:themeTint="FF" w:themeShade="FF"/>
                <w:sz w:val="16"/>
                <w:szCs w:val="16"/>
              </w:rPr>
              <w:t xml:space="preserve">Definicja energii, technologii, biotechnologii i termochemicznej konwersji biomasy. Znaczenie podstawowych składników postępu technologicznego w rolnictwie. Produkcji biopaliw i inżynieria biomasy z wykorzystaniem GMO. </w:t>
            </w:r>
          </w:p>
          <w:p w:rsidR="160FA401" w:rsidP="160FA401" w:rsidRDefault="160FA401" w14:paraId="603B988C" w14:textId="7A25C331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Kierunki rozwoju rynku biopaliw. Uwarunkowania prawne w kraju i Unii Europejskiej. Ekologiczne i ekonomiczne aspekty stosowania biopaliw. Zalety i wady produkcji energii z biopaliw. </w:t>
            </w:r>
          </w:p>
          <w:p w:rsidR="160FA401" w:rsidP="160FA401" w:rsidRDefault="160FA401" w14:paraId="1B169A1A" w14:textId="6C349EF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Oleje roślinne jako paliwa do silników spalinowych. Estry olejów roślinnych i tłuszczów zwierzęcych. Technologie produkcji estrów metylowych kwasów tłuszczowych. Bioetanol jako paliwa do silników spalinowych. </w:t>
            </w:r>
            <w:proofErr w:type="spellStart"/>
            <w:r w:rsidRPr="160FA401" w:rsidR="160FA401">
              <w:rPr>
                <w:rFonts w:ascii="Arial" w:hAnsi="Arial" w:cs="Arial"/>
                <w:sz w:val="16"/>
                <w:szCs w:val="16"/>
              </w:rPr>
              <w:t>Biometanol</w:t>
            </w:r>
            <w:proofErr w:type="spellEnd"/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 jako paliwa do silników spalinowych. Perspektywiczne technologie konwersji </w:t>
            </w:r>
            <w:proofErr w:type="spellStart"/>
            <w:r w:rsidRPr="160FA401" w:rsidR="160FA401">
              <w:rPr>
                <w:rFonts w:ascii="Arial" w:hAnsi="Arial" w:cs="Arial"/>
                <w:sz w:val="16"/>
                <w:szCs w:val="16"/>
              </w:rPr>
              <w:t>lignocelulozowej</w:t>
            </w:r>
            <w:proofErr w:type="spellEnd"/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 biomasy roślin energetycznych na metanol. </w:t>
            </w:r>
            <w:proofErr w:type="spellStart"/>
            <w:r w:rsidRPr="160FA401" w:rsidR="160FA401">
              <w:rPr>
                <w:rFonts w:ascii="Arial" w:hAnsi="Arial" w:cs="Arial"/>
                <w:sz w:val="16"/>
                <w:szCs w:val="16"/>
              </w:rPr>
              <w:t>Biowodór</w:t>
            </w:r>
            <w:proofErr w:type="spellEnd"/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 jako paliwo do silników spalinowych.   </w:t>
            </w:r>
          </w:p>
          <w:p w:rsidRPr="00691DF3" w:rsidR="00DF1EA5" w:rsidP="00691DF3" w:rsidRDefault="00DF1EA5" w14:paraId="18B1271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Ćwiczenia:</w:t>
            </w:r>
          </w:p>
          <w:p w:rsidRPr="00691DF3" w:rsidR="00DF1EA5" w:rsidP="00691DF3" w:rsidRDefault="00DF1EA5" w14:paraId="18B12720" w14:textId="5EC540D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>Dyskusja, debata, ćwiczenia projektowe z zakresu: technologii wytwarzania olejów roślinnych, technologii wytwarzania biogazu w procesie fermentacji anaerobowej, technologii wytwarzania bioetanolu pierwszej i drugiej generacji.</w:t>
            </w:r>
          </w:p>
        </w:tc>
      </w:tr>
      <w:tr w:rsidRPr="00E31A6B" w:rsidR="00ED11F9" w:rsidTr="160FA401" w14:paraId="18B12727" w14:textId="77777777">
        <w:trPr>
          <w:trHeight w:val="69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18B1272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91DF3" w:rsidR="00ED11F9" w:rsidP="00691DF3" w:rsidRDefault="0015655A" w14:paraId="18B12723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wykład</w:t>
            </w:r>
            <w:r w:rsidRPr="00691DF3" w:rsidR="00ED11F9">
              <w:rPr>
                <w:rFonts w:ascii="Arial" w:hAnsi="Arial" w:cs="Arial"/>
                <w:sz w:val="16"/>
                <w:szCs w:val="16"/>
              </w:rPr>
              <w:t>…………………………………………………;  liczba</w:t>
            </w:r>
            <w:r w:rsidRPr="00691DF3" w:rsidR="00075B1B">
              <w:rPr>
                <w:rFonts w:ascii="Arial" w:hAnsi="Arial" w:cs="Arial"/>
                <w:sz w:val="16"/>
                <w:szCs w:val="16"/>
              </w:rPr>
              <w:t xml:space="preserve"> godzin 30</w:t>
            </w:r>
            <w:r w:rsidRPr="00691DF3" w:rsidR="00ED11F9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6119BE" w:rsidR="00471650" w:rsidP="00471650" w:rsidRDefault="00471650" w14:paraId="18B12724" w14:textId="3A238D7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>Ćwiczenia audytoryjne..............................................  liczba godzin 20;</w:t>
            </w:r>
          </w:p>
          <w:p w:rsidRPr="00691DF3" w:rsidR="00ED11F9" w:rsidP="00471650" w:rsidRDefault="00471650" w14:paraId="18B12726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 w:rsidRPr="160FA401" w:rsidR="160FA401">
              <w:rPr>
                <w:rFonts w:ascii="Arial" w:hAnsi="Arial" w:cs="Arial"/>
                <w:sz w:val="16"/>
                <w:szCs w:val="16"/>
              </w:rPr>
              <w:t>projektowe………………………………….</w:t>
            </w:r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 10.</w:t>
            </w:r>
          </w:p>
        </w:tc>
      </w:tr>
      <w:tr w:rsidRPr="00E31A6B" w:rsidR="00ED11F9" w:rsidTr="160FA401" w14:paraId="18B1272A" w14:textId="77777777">
        <w:trPr>
          <w:trHeight w:val="417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18B1272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91DF3" w:rsidR="00ED11F9" w:rsidP="160FA401" w:rsidRDefault="00691DF3" w14:paraId="4382CCAA" w14:textId="748AD1AB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>Dyskusja, doświadczenie/eksperyment, studium przypadku, indywidualne projekty, praca w grupie.</w:t>
            </w:r>
          </w:p>
          <w:p w:rsidRPr="00691DF3" w:rsidR="00ED11F9" w:rsidP="160FA401" w:rsidRDefault="00691DF3" w14:paraId="1A58FF86" w14:textId="7D98FF39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>Tematyka wykładów stanowi podstawę rozwiązywania zagadnień problemowych na ćwiczeniach.</w:t>
            </w:r>
          </w:p>
          <w:p w:rsidRPr="00691DF3" w:rsidR="00ED11F9" w:rsidP="160FA401" w:rsidRDefault="00691DF3" w14:paraId="18B12729" w14:textId="65A82B13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>Ćwiczenia mają charakter aktywnych ćwiczeń audytoryjnych lub projektowych, na których studenci wykonują zadania problemowe w 5-7 osobowych podgrupach. Prowadzący ocenia w systemie punktowym stopień zaawansowania rozwiązanego zadania i zaangażowanie na podstawie prezentacji wypowiedzi lub sprawozdania przygotowanego przez grupę. Dyskusja, debata i konsultacje.</w:t>
            </w:r>
          </w:p>
        </w:tc>
      </w:tr>
      <w:tr w:rsidRPr="00E31A6B" w:rsidR="00ED11F9" w:rsidTr="160FA401" w14:paraId="18B1272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18B1272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8B1272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91DF3" w:rsidR="00075B1B" w:rsidP="00471650" w:rsidRDefault="00691DF3" w14:paraId="18B1272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Przedmioty wprowadzające: </w:t>
            </w:r>
            <w:r w:rsidRPr="00691DF3" w:rsidR="00075B1B">
              <w:rPr>
                <w:rFonts w:ascii="Arial" w:hAnsi="Arial" w:cs="Arial"/>
                <w:snapToGrid w:val="0"/>
                <w:sz w:val="16"/>
                <w:szCs w:val="16"/>
              </w:rPr>
              <w:t>Chemia ogólna, Grafika inżynierska, Ochrona środowiska, Gospodarka odpadami i ściekami, Rynek energii, Budownictwo ogólne, Rachunek kosztów</w:t>
            </w:r>
            <w:r>
              <w:rPr>
                <w:rFonts w:ascii="Arial" w:hAnsi="Arial" w:cs="Arial"/>
                <w:snapToGrid w:val="0"/>
                <w:sz w:val="16"/>
                <w:szCs w:val="16"/>
              </w:rPr>
              <w:t xml:space="preserve"> na poziomie P</w:t>
            </w:r>
            <w:r w:rsidR="00471650">
              <w:rPr>
                <w:rFonts w:ascii="Arial" w:hAnsi="Arial" w:cs="Arial"/>
                <w:snapToGrid w:val="0"/>
                <w:sz w:val="16"/>
                <w:szCs w:val="16"/>
              </w:rPr>
              <w:t xml:space="preserve">6. </w:t>
            </w:r>
            <w:r w:rsidRPr="00691DF3" w:rsidR="00075B1B">
              <w:rPr>
                <w:rFonts w:ascii="Arial" w:hAnsi="Arial" w:cs="Arial"/>
                <w:sz w:val="16"/>
                <w:szCs w:val="16"/>
              </w:rPr>
              <w:t>Umiejętność czytania rysunku technicznego, ogólna wiedza o procesach chemicznych, ochronie środowiska, gospodarce odpadami i ściekami, budownictwie i rachunku kosztów</w:t>
            </w:r>
          </w:p>
        </w:tc>
      </w:tr>
      <w:tr w:rsidR="00ED11F9" w:rsidTr="160FA401" w14:paraId="18B12738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8B1272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Pr="00CF2E32" w:rsidR="00ED11F9" w:rsidP="00CF2E32" w:rsidRDefault="00ED11F9" w14:paraId="18B1273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:rsidRPr="00691DF3" w:rsidR="00ED11F9" w:rsidP="00CF2E32" w:rsidRDefault="003F3A3A" w14:paraId="18B1273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01 – </w:t>
            </w:r>
            <w:r w:rsidRPr="00691DF3">
              <w:rPr>
                <w:rFonts w:ascii="Arial" w:hAnsi="Arial" w:cs="Arial"/>
                <w:sz w:val="16"/>
                <w:szCs w:val="16"/>
              </w:rPr>
              <w:t>Student zna metody i narzędzia, w tym techniki pozyskiwania danych pierwotnych i wtórnych z zakresu technologii produkcji biopaliw</w:t>
            </w:r>
          </w:p>
          <w:p w:rsidRPr="00CF2E32" w:rsidR="003F3A3A" w:rsidP="00CF2E32" w:rsidRDefault="003F3A3A" w14:paraId="18B1273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F3A3A">
              <w:rPr>
                <w:rFonts w:ascii="Times New Roman" w:hAnsi="Times New Roman" w:cs="Times New Roman"/>
                <w:sz w:val="16"/>
                <w:szCs w:val="16"/>
              </w:rPr>
              <w:t xml:space="preserve">02 – </w:t>
            </w:r>
            <w:r w:rsidRPr="00691DF3">
              <w:rPr>
                <w:rFonts w:ascii="Arial" w:hAnsi="Arial" w:cs="Arial"/>
                <w:sz w:val="16"/>
                <w:szCs w:val="16"/>
              </w:rPr>
              <w:t>Student Wykazuje się wiedzą dotyczącą znaczenia biotechnologii w produkcji roślinnej i celów w aktywnym przetwarzaniu biomasy</w:t>
            </w:r>
          </w:p>
        </w:tc>
        <w:tc>
          <w:tcPr>
            <w:tcW w:w="2680" w:type="dxa"/>
            <w:gridSpan w:val="3"/>
            <w:tcMar/>
          </w:tcPr>
          <w:p w:rsidRPr="00CF2E32" w:rsidR="00ED11F9" w:rsidP="00CF2E32" w:rsidRDefault="00ED11F9" w14:paraId="18B1273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Umiejętności:</w:t>
            </w:r>
          </w:p>
          <w:p w:rsidR="006E379B" w:rsidP="001A5126" w:rsidRDefault="003F3A3A" w14:paraId="18B12734" w14:textId="7777777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F3A3A">
              <w:rPr>
                <w:rFonts w:ascii="Times New Roman" w:hAnsi="Times New Roman" w:cs="Times New Roman"/>
                <w:sz w:val="16"/>
                <w:szCs w:val="16"/>
              </w:rPr>
              <w:t xml:space="preserve">01 – </w:t>
            </w:r>
            <w:r w:rsidRPr="00691DF3">
              <w:rPr>
                <w:rFonts w:ascii="Arial" w:hAnsi="Arial" w:cs="Arial"/>
                <w:sz w:val="16"/>
                <w:szCs w:val="16"/>
              </w:rPr>
              <w:t>Student potrafi zaprojektować i zrealizować instalację do produkcji FAME i obliczyć jej efektywność ekonomiczną</w:t>
            </w:r>
          </w:p>
          <w:p w:rsidRPr="00CF68FD" w:rsidR="003F3A3A" w:rsidP="00691DF3" w:rsidRDefault="003F3A3A" w14:paraId="18B12735" w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3F3A3A">
              <w:rPr>
                <w:rFonts w:ascii="Times New Roman" w:hAnsi="Times New Roman" w:cs="Times New Roman"/>
                <w:sz w:val="16"/>
                <w:szCs w:val="16"/>
              </w:rPr>
              <w:t xml:space="preserve">02 – </w:t>
            </w:r>
            <w:r w:rsidRPr="00691DF3">
              <w:rPr>
                <w:rFonts w:ascii="Arial" w:hAnsi="Arial" w:cs="Arial"/>
                <w:sz w:val="16"/>
                <w:szCs w:val="16"/>
              </w:rPr>
              <w:t>Student posiada umiejętności pracy indywidualnej i samodzielnego rozwiązywania zadań z zakresu technologii produkcji bilopaliw oraz identyfikować i rozstrzygać dylematy techniczne, ekonomiczne, społeczne i środowiskowe</w:t>
            </w:r>
          </w:p>
        </w:tc>
        <w:tc>
          <w:tcPr>
            <w:tcW w:w="2520" w:type="dxa"/>
            <w:gridSpan w:val="4"/>
            <w:tcMar/>
          </w:tcPr>
          <w:p w:rsidRPr="00CF2E32" w:rsidR="00ED11F9" w:rsidP="00CF2E32" w:rsidRDefault="00ED11F9" w14:paraId="18B1273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691DF3" w:rsidR="00ED11F9" w:rsidP="00691DF3" w:rsidRDefault="003F3A3A" w14:paraId="18B12737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0</w:t>
            </w:r>
            <w:r w:rsidRPr="00691DF3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691DF3">
              <w:rPr>
                <w:rFonts w:ascii="Arial" w:hAnsi="Arial" w:cs="Arial"/>
                <w:sz w:val="16"/>
                <w:szCs w:val="16"/>
              </w:rPr>
              <w:t xml:space="preserve"> – Student </w:t>
            </w:r>
            <w:r w:rsidRPr="00691DF3" w:rsidR="00691DF3">
              <w:rPr>
                <w:rFonts w:ascii="Arial" w:hAnsi="Arial" w:cs="Arial"/>
                <w:sz w:val="16"/>
                <w:szCs w:val="16"/>
              </w:rPr>
              <w:t xml:space="preserve">jest gotów </w:t>
            </w:r>
            <w:r w:rsidRPr="00691DF3">
              <w:rPr>
                <w:rFonts w:ascii="Arial" w:hAnsi="Arial" w:cs="Arial"/>
                <w:sz w:val="16"/>
                <w:szCs w:val="16"/>
              </w:rPr>
              <w:t>współdziałać i pracować w zespole oraz uzasadnić i wyjaśnić proponowane rozwiązanie z zakresu procesu technologicznego energetyki ze źródeł odnawialnych</w:t>
            </w:r>
          </w:p>
        </w:tc>
      </w:tr>
      <w:tr w:rsidR="00ED11F9" w:rsidTr="160FA401" w14:paraId="18B1273D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8B1273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91DF3" w:rsidR="00621EB5" w:rsidP="003F3A3A" w:rsidRDefault="00691DF3" w14:paraId="18B1273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W_</w:t>
            </w:r>
            <w:r w:rsidRPr="00691DF3" w:rsidR="00621EB5">
              <w:rPr>
                <w:rFonts w:ascii="Arial" w:hAnsi="Arial" w:cs="Arial"/>
                <w:sz w:val="16"/>
                <w:szCs w:val="16"/>
              </w:rPr>
              <w:t>01</w:t>
            </w:r>
            <w:r w:rsidRPr="00691DF3">
              <w:rPr>
                <w:rFonts w:ascii="Arial" w:hAnsi="Arial" w:cs="Arial"/>
                <w:sz w:val="16"/>
                <w:szCs w:val="16"/>
              </w:rPr>
              <w:t>, U_02</w:t>
            </w:r>
            <w:r w:rsidRPr="00691DF3" w:rsidR="00CF2E32">
              <w:rPr>
                <w:rFonts w:ascii="Arial" w:hAnsi="Arial" w:cs="Arial"/>
                <w:sz w:val="16"/>
                <w:szCs w:val="16"/>
              </w:rPr>
              <w:t>-</w:t>
            </w:r>
            <w:r w:rsidRPr="00691DF3" w:rsidR="003F3A3A">
              <w:rPr>
                <w:rFonts w:ascii="Arial" w:hAnsi="Arial" w:cs="Arial"/>
                <w:sz w:val="16"/>
                <w:szCs w:val="16"/>
              </w:rPr>
              <w:t xml:space="preserve"> kolokwium okresowe z zajęć ćwiczeniowych</w:t>
            </w:r>
          </w:p>
          <w:p w:rsidRPr="00691DF3" w:rsidR="003F3A3A" w:rsidP="003F3A3A" w:rsidRDefault="00691DF3" w14:paraId="18B1273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W_</w:t>
            </w:r>
            <w:r w:rsidRPr="00691DF3" w:rsidR="00621EB5">
              <w:rPr>
                <w:rFonts w:ascii="Arial" w:hAnsi="Arial" w:cs="Arial"/>
                <w:sz w:val="16"/>
                <w:szCs w:val="16"/>
              </w:rPr>
              <w:t>02</w:t>
            </w:r>
            <w:r w:rsidRPr="00691DF3">
              <w:rPr>
                <w:rFonts w:ascii="Arial" w:hAnsi="Arial" w:cs="Arial"/>
                <w:sz w:val="16"/>
                <w:szCs w:val="16"/>
              </w:rPr>
              <w:t xml:space="preserve">, K_01 </w:t>
            </w:r>
            <w:r w:rsidRPr="00691DF3" w:rsidR="00621EB5">
              <w:rPr>
                <w:rFonts w:ascii="Arial" w:hAnsi="Arial" w:cs="Arial"/>
                <w:sz w:val="16"/>
                <w:szCs w:val="16"/>
              </w:rPr>
              <w:t>-</w:t>
            </w:r>
            <w:r w:rsidRPr="00691DF3" w:rsidR="00CF2E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91DF3" w:rsidR="003F3A3A">
              <w:rPr>
                <w:rFonts w:ascii="Arial" w:hAnsi="Arial" w:cs="Arial"/>
                <w:sz w:val="16"/>
                <w:szCs w:val="16"/>
              </w:rPr>
              <w:t>kolokwium końcowe z części wykładowej</w:t>
            </w:r>
          </w:p>
          <w:p w:rsidRPr="00691DF3" w:rsidR="003F3A3A" w:rsidP="00691DF3" w:rsidRDefault="00691DF3" w14:paraId="18B1273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U_</w:t>
            </w:r>
            <w:r w:rsidRPr="00691DF3" w:rsidR="003F3A3A">
              <w:rPr>
                <w:rFonts w:ascii="Arial" w:hAnsi="Arial" w:cs="Arial"/>
                <w:sz w:val="16"/>
                <w:szCs w:val="16"/>
              </w:rPr>
              <w:t>0</w:t>
            </w:r>
            <w:r w:rsidRPr="00691DF3">
              <w:rPr>
                <w:rFonts w:ascii="Arial" w:hAnsi="Arial" w:cs="Arial"/>
                <w:sz w:val="16"/>
                <w:szCs w:val="16"/>
              </w:rPr>
              <w:t>1</w:t>
            </w:r>
            <w:r w:rsidRPr="00691DF3" w:rsidR="003F3A3A">
              <w:rPr>
                <w:rFonts w:ascii="Arial" w:hAnsi="Arial" w:cs="Arial"/>
                <w:sz w:val="16"/>
                <w:szCs w:val="16"/>
              </w:rPr>
              <w:t xml:space="preserve"> - ocena wiedzy i umiejętności związanych z realizacją zdania projektowego – ocena i „obrona” przez studenta projektu</w:t>
            </w:r>
          </w:p>
        </w:tc>
      </w:tr>
      <w:tr w:rsidR="00ED11F9" w:rsidTr="160FA401" w14:paraId="18B12740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18B1273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91DF3" w:rsidR="00ED11F9" w:rsidP="003F3A3A" w:rsidRDefault="003F3A3A" w14:paraId="18B1273F" w14:textId="4B3E34E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Kolokwia z zajęć </w:t>
            </w:r>
            <w:r w:rsidRPr="160FA401" w:rsidR="160FA401">
              <w:rPr>
                <w:rFonts w:ascii="Arial" w:hAnsi="Arial" w:cs="Arial"/>
                <w:sz w:val="16"/>
                <w:szCs w:val="16"/>
              </w:rPr>
              <w:t>ćwiczeniowych; treść</w:t>
            </w:r>
            <w:r w:rsidRPr="160FA401" w:rsidR="160FA401">
              <w:rPr>
                <w:rFonts w:ascii="Arial" w:hAnsi="Arial" w:cs="Arial"/>
                <w:sz w:val="16"/>
                <w:szCs w:val="16"/>
              </w:rPr>
              <w:t xml:space="preserve"> pytań zaliczeniowych części wykładowej z oceną; złożony projekt; imienne karty oceny studenta</w:t>
            </w:r>
          </w:p>
        </w:tc>
      </w:tr>
      <w:tr w:rsidR="001A5126" w:rsidTr="160FA401" w14:paraId="18B12746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1A5126" w:rsidP="001A5126" w:rsidRDefault="001A5126" w14:paraId="18B1274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1A5126" w:rsidP="001A5126" w:rsidRDefault="001A5126" w14:paraId="18B12742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91DF3" w:rsidR="003F3A3A" w:rsidP="003F3A3A" w:rsidRDefault="003F3A3A" w14:paraId="18B1274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91DF3">
              <w:rPr>
                <w:rFonts w:ascii="Arial" w:hAnsi="Arial" w:cs="Arial"/>
                <w:bCs/>
                <w:sz w:val="16"/>
                <w:szCs w:val="16"/>
              </w:rPr>
              <w:t>kolokwium na zajęciach ćwiczeniowych, 10%</w:t>
            </w:r>
          </w:p>
          <w:p w:rsidRPr="00691DF3" w:rsidR="003F3A3A" w:rsidP="003F3A3A" w:rsidRDefault="003F3A3A" w14:paraId="18B1274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91DF3">
              <w:rPr>
                <w:rFonts w:ascii="Arial" w:hAnsi="Arial" w:cs="Arial"/>
                <w:bCs/>
                <w:sz w:val="16"/>
                <w:szCs w:val="16"/>
              </w:rPr>
              <w:t>pytania zaliczeniowe części wykładowej, 50%</w:t>
            </w:r>
          </w:p>
          <w:p w:rsidRPr="003F3A3A" w:rsidR="001A5126" w:rsidP="003F3A3A" w:rsidRDefault="003F3A3A" w14:paraId="18B12745" w14:textId="77777777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 xml:space="preserve">ocena wiedzy i umiejętności związanych z realizacją zdania projektowego – ocena i „obrona” przez studenta </w:t>
            </w:r>
            <w:r w:rsidRPr="00691DF3">
              <w:rPr>
                <w:rFonts w:ascii="Arial" w:hAnsi="Arial" w:cs="Arial"/>
                <w:sz w:val="16"/>
                <w:szCs w:val="16"/>
              </w:rPr>
              <w:lastRenderedPageBreak/>
              <w:t>projektu</w:t>
            </w:r>
            <w:r w:rsidRPr="00691DF3">
              <w:rPr>
                <w:rFonts w:ascii="Arial" w:hAnsi="Arial" w:cs="Arial"/>
                <w:bCs/>
                <w:sz w:val="16"/>
                <w:szCs w:val="16"/>
              </w:rPr>
              <w:t>; 40%.</w:t>
            </w:r>
          </w:p>
        </w:tc>
      </w:tr>
      <w:tr w:rsidR="001A5126" w:rsidTr="160FA401" w14:paraId="18B12749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1A5126" w:rsidP="001A5126" w:rsidRDefault="001A5126" w14:paraId="18B1274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91DF3" w:rsidR="001A5126" w:rsidP="003F3A3A" w:rsidRDefault="003F3A3A" w14:paraId="18B12748" w14:textId="09B8742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60FA401" w:rsidR="160FA401">
              <w:rPr>
                <w:rFonts w:ascii="Arial" w:hAnsi="Arial" w:cs="Arial"/>
                <w:sz w:val="16"/>
                <w:szCs w:val="16"/>
              </w:rPr>
              <w:t>Wykłady i ćwiczenia są realizowane w sali dydaktycznej ze sprzętem multimedialnym.</w:t>
            </w:r>
          </w:p>
        </w:tc>
      </w:tr>
      <w:tr w:rsidR="001A5126" w:rsidTr="160FA401" w14:paraId="18B12753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1A5126" w:rsidR="001A5126" w:rsidP="001A5126" w:rsidRDefault="001A5126" w14:paraId="18B1274A" w14:textId="7777777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A5126">
              <w:rPr>
                <w:rFonts w:ascii="Times New Roman" w:hAnsi="Times New Roman" w:cs="Times New Roman"/>
                <w:sz w:val="16"/>
                <w:szCs w:val="16"/>
              </w:rPr>
              <w:t>Literatura podstawowa i uzupełniająca:</w:t>
            </w:r>
          </w:p>
          <w:p w:rsidRPr="003F3A3A" w:rsidR="003F3A3A" w:rsidP="003F3A3A" w:rsidRDefault="003F3A3A" w14:paraId="18B1274B" w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F3A3A">
              <w:rPr>
                <w:rFonts w:cs="Arial"/>
                <w:sz w:val="16"/>
                <w:szCs w:val="16"/>
              </w:rPr>
              <w:t>a) podstawowa</w:t>
            </w:r>
          </w:p>
          <w:p w:rsidRPr="00691DF3" w:rsidR="003F3A3A" w:rsidP="003F3A3A" w:rsidRDefault="003F3A3A" w14:paraId="18B1274C" w14:textId="77777777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91DF3">
              <w:rPr>
                <w:rFonts w:ascii="Arial" w:hAnsi="Arial" w:cs="Arial"/>
                <w:snapToGrid w:val="0"/>
                <w:sz w:val="16"/>
                <w:szCs w:val="16"/>
              </w:rPr>
              <w:t xml:space="preserve">1. </w:t>
            </w:r>
            <w:r w:rsidRPr="00691DF3">
              <w:rPr>
                <w:rFonts w:ascii="Arial" w:hAnsi="Arial" w:cs="Arial"/>
                <w:sz w:val="16"/>
                <w:szCs w:val="16"/>
              </w:rPr>
              <w:t>Bocheński C, I. Biodiesel – paliwo rolnicze, Wyd. SGGW Warszawa 2003.</w:t>
            </w:r>
          </w:p>
          <w:p w:rsidRPr="00691DF3" w:rsidR="003F3A3A" w:rsidP="003F3A3A" w:rsidRDefault="003F3A3A" w14:paraId="18B1274D" w14:textId="77777777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91DF3">
              <w:rPr>
                <w:rFonts w:ascii="Arial" w:hAnsi="Arial" w:cs="Arial"/>
                <w:snapToGrid w:val="0"/>
                <w:sz w:val="16"/>
                <w:szCs w:val="16"/>
              </w:rPr>
              <w:t>2. Lewandowski W. Proekologiczne odnawialne źródła energii. WNT, Warszawa 2007.</w:t>
            </w:r>
          </w:p>
          <w:p w:rsidRPr="00691DF3" w:rsidR="003F3A3A" w:rsidP="003F3A3A" w:rsidRDefault="003F3A3A" w14:paraId="18B1274E" w14:textId="77777777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91DF3">
              <w:rPr>
                <w:rFonts w:ascii="Arial" w:hAnsi="Arial" w:cs="Arial"/>
                <w:snapToGrid w:val="0"/>
                <w:sz w:val="16"/>
                <w:szCs w:val="16"/>
              </w:rPr>
              <w:t>3. Praca zbiorowa. Odnawialne i niekonwencjonalne źródła energii. Poradnik. Tarbonus, 2008.</w:t>
            </w:r>
          </w:p>
          <w:p w:rsidRPr="003F3A3A" w:rsidR="003F3A3A" w:rsidP="003F3A3A" w:rsidRDefault="003F3A3A" w14:paraId="18B1274F" w14:textId="77777777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r w:rsidRPr="003F3A3A">
              <w:rPr>
                <w:rFonts w:cs="Arial"/>
                <w:snapToGrid w:val="0"/>
                <w:sz w:val="16"/>
                <w:szCs w:val="16"/>
              </w:rPr>
              <w:t>b) uzupełniająca</w:t>
            </w:r>
          </w:p>
          <w:p w:rsidRPr="00691DF3" w:rsidR="003F3A3A" w:rsidP="003F3A3A" w:rsidRDefault="003F3A3A" w14:paraId="18B12750" w14:textId="77777777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1. Ciechanowicz W., Szczukowski S. Paliwa i generatory energii wspólnot wodorowych. Wyd. WIT, Warszawa 2010.</w:t>
            </w:r>
          </w:p>
          <w:p w:rsidRPr="00691DF3" w:rsidR="003F3A3A" w:rsidP="003F3A3A" w:rsidRDefault="003F3A3A" w14:paraId="18B1275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2. Jastrzębska G. Odnawialne źródła energii i pojazdy proekologiczne. Wydawnictwa Naukowo-Techniczne WNT 2007.</w:t>
            </w:r>
          </w:p>
          <w:p w:rsidRPr="005074B0" w:rsidR="001A5126" w:rsidP="005074B0" w:rsidRDefault="003F3A3A" w14:paraId="18B12752" w14:textId="77777777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r w:rsidRPr="00691DF3">
              <w:rPr>
                <w:rFonts w:ascii="Arial" w:hAnsi="Arial" w:cs="Arial"/>
                <w:snapToGrid w:val="0"/>
                <w:sz w:val="16"/>
                <w:szCs w:val="16"/>
              </w:rPr>
              <w:t>3.</w:t>
            </w:r>
            <w:r w:rsidRPr="00691DF3">
              <w:rPr>
                <w:rFonts w:ascii="Arial" w:hAnsi="Arial" w:cs="Arial"/>
                <w:sz w:val="16"/>
                <w:szCs w:val="16"/>
              </w:rPr>
              <w:t xml:space="preserve"> Surygała J. Wodór jako paliwo. WNT, Warszawa 2008.</w:t>
            </w:r>
          </w:p>
        </w:tc>
      </w:tr>
      <w:tr w:rsidR="001A5126" w:rsidTr="160FA401" w14:paraId="18B12755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691DF3" w:rsidR="001A5126" w:rsidP="001A5126" w:rsidRDefault="001A5126" w14:paraId="18B12754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 xml:space="preserve">UWAGI: </w:t>
            </w:r>
            <w:r w:rsidRPr="00691DF3" w:rsidR="005074B0">
              <w:rPr>
                <w:rFonts w:ascii="Arial" w:hAnsi="Arial" w:cs="Arial"/>
                <w:sz w:val="16"/>
                <w:szCs w:val="16"/>
              </w:rPr>
              <w:t xml:space="preserve"> Student może uczestniczyć co tydzień z 1 h konsultacji.</w:t>
            </w:r>
          </w:p>
        </w:tc>
      </w:tr>
    </w:tbl>
    <w:p w:rsidR="008F7E6F" w:rsidRDefault="00ED11F9" w14:paraId="18B12756" w14:textId="77777777">
      <w:pPr>
        <w:rPr>
          <w:sz w:val="16"/>
        </w:rPr>
      </w:pPr>
      <w:r>
        <w:rPr>
          <w:sz w:val="16"/>
        </w:rPr>
        <w:br/>
      </w:r>
    </w:p>
    <w:p w:rsidRPr="00582090" w:rsidR="00ED11F9" w:rsidP="00ED11F9" w:rsidRDefault="00ED11F9" w14:paraId="18B12757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18B1275A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B12758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91DF3" w:rsidRDefault="005074B0" w14:paraId="18B12759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691DF3">
              <w:rPr>
                <w:b/>
                <w:bCs/>
                <w:sz w:val="18"/>
                <w:szCs w:val="18"/>
              </w:rPr>
              <w:t>20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06478A0" w14:paraId="18B1275D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18B1275B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142345" w14:paraId="18B1275C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18B1275E" w14:textId="77777777"/>
    <w:p w:rsidRPr="00387646" w:rsidR="00ED11F9" w:rsidP="00ED11F9" w:rsidRDefault="00ED11F9" w14:paraId="18B1275F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18B12760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18B12765" w14:textId="77777777">
        <w:tc>
          <w:tcPr>
            <w:tcW w:w="1547" w:type="dxa"/>
          </w:tcPr>
          <w:p w:rsidRPr="00FB1C10" w:rsidR="0093211F" w:rsidP="006478A0" w:rsidRDefault="0093211F" w14:paraId="18B1276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18B1276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18B12763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18B12764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18B1276A" w14:textId="77777777">
        <w:tc>
          <w:tcPr>
            <w:tcW w:w="1547" w:type="dxa"/>
          </w:tcPr>
          <w:p w:rsidRPr="00BD2417" w:rsidR="0093211F" w:rsidP="006478A0" w:rsidRDefault="0093211F" w14:paraId="18B1276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691DF3" w:rsidR="0093211F" w:rsidP="00691DF3" w:rsidRDefault="003F3A3A" w14:paraId="18B12767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01 – Student</w:t>
            </w:r>
            <w:r w:rsidRPr="00691DF3" w:rsidR="00BA7B2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91DF3" w:rsidR="00075B1B">
              <w:rPr>
                <w:rFonts w:ascii="Arial" w:hAnsi="Arial" w:cs="Arial"/>
                <w:sz w:val="16"/>
                <w:szCs w:val="16"/>
              </w:rPr>
              <w:t>zna metody i narzędzia, w tym techniki pozyskiwania danych pierwotnych i wtórnych z zakresu technologii produkcji biopaliw</w:t>
            </w:r>
          </w:p>
        </w:tc>
        <w:tc>
          <w:tcPr>
            <w:tcW w:w="3001" w:type="dxa"/>
          </w:tcPr>
          <w:p w:rsidRPr="00FE541C" w:rsidR="0093211F" w:rsidP="00F77CBB" w:rsidRDefault="006E379B" w14:paraId="18B12768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="00075B1B">
              <w:rPr>
                <w:sz w:val="18"/>
                <w:szCs w:val="18"/>
              </w:rPr>
              <w:t>_W03</w:t>
            </w:r>
          </w:p>
        </w:tc>
        <w:tc>
          <w:tcPr>
            <w:tcW w:w="1381" w:type="dxa"/>
          </w:tcPr>
          <w:p w:rsidRPr="00FB1C10" w:rsidR="0093211F" w:rsidP="006478A0" w:rsidRDefault="00075B1B" w14:paraId="18B1276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075B1B" w:rsidTr="0093211F" w14:paraId="18B1276F" w14:textId="77777777">
        <w:tc>
          <w:tcPr>
            <w:tcW w:w="1547" w:type="dxa"/>
          </w:tcPr>
          <w:p w:rsidRPr="00BD2417" w:rsidR="00075B1B" w:rsidP="006478A0" w:rsidRDefault="00075B1B" w14:paraId="18B1276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691DF3" w:rsidR="00075B1B" w:rsidP="00A759C3" w:rsidRDefault="00075B1B" w14:paraId="18B1276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 xml:space="preserve">02 – Student </w:t>
            </w:r>
            <w:r w:rsidR="00A759C3">
              <w:rPr>
                <w:rFonts w:ascii="Arial" w:hAnsi="Arial" w:cs="Arial"/>
                <w:sz w:val="16"/>
                <w:szCs w:val="16"/>
              </w:rPr>
              <w:t>w</w:t>
            </w:r>
            <w:r w:rsidRPr="00691DF3">
              <w:rPr>
                <w:rFonts w:ascii="Arial" w:hAnsi="Arial" w:cs="Arial"/>
                <w:sz w:val="16"/>
                <w:szCs w:val="16"/>
              </w:rPr>
              <w:t>ykazuje się wiedzą dotyczącą znaczenia biotechnologii w produkcji roślinnej i celów w aktywnym przetwarzaniu biomasy</w:t>
            </w:r>
          </w:p>
        </w:tc>
        <w:tc>
          <w:tcPr>
            <w:tcW w:w="3001" w:type="dxa"/>
          </w:tcPr>
          <w:p w:rsidR="00075B1B" w:rsidP="00F77CBB" w:rsidRDefault="00075B1B" w14:paraId="18B1276D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K_W10</w:t>
            </w:r>
          </w:p>
        </w:tc>
        <w:tc>
          <w:tcPr>
            <w:tcW w:w="1381" w:type="dxa"/>
          </w:tcPr>
          <w:p w:rsidR="00075B1B" w:rsidP="006478A0" w:rsidRDefault="00075B1B" w14:paraId="18B1276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18B12774" w14:textId="77777777">
        <w:tc>
          <w:tcPr>
            <w:tcW w:w="1547" w:type="dxa"/>
          </w:tcPr>
          <w:p w:rsidRPr="00BD2417" w:rsidR="0093211F" w:rsidP="006478A0" w:rsidRDefault="0093211F" w14:paraId="18B1277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691DF3" w:rsidR="0093211F" w:rsidP="00691DF3" w:rsidRDefault="00F77CBB" w14:paraId="18B1277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 xml:space="preserve">01 – Student </w:t>
            </w:r>
            <w:r w:rsidRPr="00691DF3" w:rsidR="003F3A3A">
              <w:rPr>
                <w:rFonts w:ascii="Arial" w:hAnsi="Arial" w:cs="Arial"/>
                <w:sz w:val="16"/>
                <w:szCs w:val="16"/>
              </w:rPr>
              <w:t>potrafi zaprojektować i zrealizować instalację do produkcji FAME i obliczyć jej efektywność ekonomiczną</w:t>
            </w:r>
          </w:p>
        </w:tc>
        <w:tc>
          <w:tcPr>
            <w:tcW w:w="3001" w:type="dxa"/>
          </w:tcPr>
          <w:p w:rsidRPr="00FE541C" w:rsidR="0093211F" w:rsidP="00B105D8" w:rsidRDefault="00B105D8" w14:paraId="18B12772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</w:t>
            </w:r>
            <w:r w:rsidR="003F3A3A">
              <w:rPr>
                <w:sz w:val="18"/>
                <w:szCs w:val="18"/>
              </w:rPr>
              <w:t>_U03</w:t>
            </w:r>
          </w:p>
        </w:tc>
        <w:tc>
          <w:tcPr>
            <w:tcW w:w="1381" w:type="dxa"/>
          </w:tcPr>
          <w:p w:rsidRPr="00FB1C10" w:rsidR="0093211F" w:rsidP="006478A0" w:rsidRDefault="003F3A3A" w14:paraId="18B1277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93211F" w:rsidTr="0093211F" w14:paraId="18B12779" w14:textId="77777777">
        <w:tc>
          <w:tcPr>
            <w:tcW w:w="1547" w:type="dxa"/>
          </w:tcPr>
          <w:p w:rsidRPr="00BD2417" w:rsidR="0093211F" w:rsidP="006478A0" w:rsidRDefault="0093211F" w14:paraId="18B1277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691DF3" w:rsidR="0093211F" w:rsidP="00691DF3" w:rsidRDefault="00B105D8" w14:paraId="18B12776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02 –</w:t>
            </w:r>
            <w:r w:rsidRPr="00691DF3" w:rsidR="003F3A3A">
              <w:rPr>
                <w:rFonts w:ascii="Arial" w:hAnsi="Arial" w:cs="Arial"/>
                <w:sz w:val="16"/>
                <w:szCs w:val="16"/>
              </w:rPr>
              <w:t xml:space="preserve"> Student</w:t>
            </w:r>
            <w:r w:rsidRPr="00691DF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91DF3" w:rsidR="003F3A3A">
              <w:rPr>
                <w:rFonts w:ascii="Arial" w:hAnsi="Arial" w:cs="Arial"/>
                <w:sz w:val="16"/>
                <w:szCs w:val="16"/>
              </w:rPr>
              <w:t>posiada umiejętności pracy indywidualnej i samodzielnego rozwiązywania zadań z zakresu technologii produkcji bilopaliw oraz identyfikować i rozstrzygać dylematy techniczne, ekonomiczne, społeczne i środowiskowe</w:t>
            </w:r>
          </w:p>
        </w:tc>
        <w:tc>
          <w:tcPr>
            <w:tcW w:w="3001" w:type="dxa"/>
          </w:tcPr>
          <w:p w:rsidRPr="00FE541C" w:rsidR="0093211F" w:rsidP="00CF68FD" w:rsidRDefault="003F3A3A" w14:paraId="18B12777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K_U05</w:t>
            </w:r>
          </w:p>
        </w:tc>
        <w:tc>
          <w:tcPr>
            <w:tcW w:w="1381" w:type="dxa"/>
          </w:tcPr>
          <w:p w:rsidRPr="00FE541C" w:rsidR="0093211F" w:rsidP="006478A0" w:rsidRDefault="006E379B" w14:paraId="18B12778" w14:textId="77777777">
            <w:pPr>
              <w:rPr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18B1277E" w14:textId="77777777">
        <w:tc>
          <w:tcPr>
            <w:tcW w:w="1547" w:type="dxa"/>
          </w:tcPr>
          <w:p w:rsidRPr="00BD2417" w:rsidR="0093211F" w:rsidP="006478A0" w:rsidRDefault="003F3A3A" w14:paraId="18B1277A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 w:rsidR="00CF68FD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691DF3" w:rsidR="0093211F" w:rsidP="00691DF3" w:rsidRDefault="00CF68FD" w14:paraId="18B1277B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91DF3">
              <w:rPr>
                <w:rFonts w:ascii="Arial" w:hAnsi="Arial" w:cs="Arial"/>
                <w:sz w:val="16"/>
                <w:szCs w:val="16"/>
              </w:rPr>
              <w:t>0</w:t>
            </w:r>
            <w:r w:rsidRPr="00691DF3" w:rsidR="003F3A3A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691DF3" w:rsidR="006E379B">
              <w:rPr>
                <w:rFonts w:ascii="Arial" w:hAnsi="Arial" w:cs="Arial"/>
                <w:sz w:val="16"/>
                <w:szCs w:val="16"/>
              </w:rPr>
              <w:t xml:space="preserve"> – Student </w:t>
            </w:r>
            <w:r w:rsidRPr="00691DF3" w:rsidR="003F3A3A">
              <w:rPr>
                <w:rFonts w:ascii="Arial" w:hAnsi="Arial" w:cs="Arial"/>
                <w:sz w:val="16"/>
                <w:szCs w:val="16"/>
              </w:rPr>
              <w:t>potrafi współdziałać i pracować w zespole oraz potrafi uzasadnić i wyjaśnić proponowane rozwiązanie z zakresu procesu technologicznego energetyki ze źródeł odnawialnych</w:t>
            </w:r>
          </w:p>
        </w:tc>
        <w:tc>
          <w:tcPr>
            <w:tcW w:w="3001" w:type="dxa"/>
          </w:tcPr>
          <w:p w:rsidRPr="00FE541C" w:rsidR="0093211F" w:rsidP="00CF68FD" w:rsidRDefault="003F3A3A" w14:paraId="18B1277C" w14:textId="777777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K_K</w:t>
            </w:r>
            <w:r w:rsidRPr="00FE541C" w:rsidR="00CF68F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Pr="00FB1C10" w:rsidR="0093211F" w:rsidP="006478A0" w:rsidRDefault="003F3A3A" w14:paraId="18B1277D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93211F" w:rsidP="0093211F" w:rsidRDefault="0093211F" w14:paraId="18B1277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18B1278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18B1278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18B1278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18B1278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75B1B"/>
    <w:rsid w:val="000834BC"/>
    <w:rsid w:val="000C4232"/>
    <w:rsid w:val="00142345"/>
    <w:rsid w:val="0015655A"/>
    <w:rsid w:val="001A5126"/>
    <w:rsid w:val="00207BBF"/>
    <w:rsid w:val="002468FE"/>
    <w:rsid w:val="003153F4"/>
    <w:rsid w:val="00341D25"/>
    <w:rsid w:val="00356CF3"/>
    <w:rsid w:val="0036742A"/>
    <w:rsid w:val="003B09C5"/>
    <w:rsid w:val="003B680D"/>
    <w:rsid w:val="003F3A3A"/>
    <w:rsid w:val="004129FA"/>
    <w:rsid w:val="00471650"/>
    <w:rsid w:val="0049163E"/>
    <w:rsid w:val="005074B0"/>
    <w:rsid w:val="00621EB5"/>
    <w:rsid w:val="00691DF3"/>
    <w:rsid w:val="006C766B"/>
    <w:rsid w:val="006E379B"/>
    <w:rsid w:val="0072568B"/>
    <w:rsid w:val="007D736E"/>
    <w:rsid w:val="008F7E6F"/>
    <w:rsid w:val="0093211F"/>
    <w:rsid w:val="00965A2D"/>
    <w:rsid w:val="00966E0B"/>
    <w:rsid w:val="00A43564"/>
    <w:rsid w:val="00A759C3"/>
    <w:rsid w:val="00B105D8"/>
    <w:rsid w:val="00B2721F"/>
    <w:rsid w:val="00BA7B26"/>
    <w:rsid w:val="00C26E79"/>
    <w:rsid w:val="00CD0414"/>
    <w:rsid w:val="00CD1C2B"/>
    <w:rsid w:val="00CF2E32"/>
    <w:rsid w:val="00CF68FD"/>
    <w:rsid w:val="00D7464F"/>
    <w:rsid w:val="00DF1EA5"/>
    <w:rsid w:val="00E8269C"/>
    <w:rsid w:val="00ED11F9"/>
    <w:rsid w:val="00F66C0C"/>
    <w:rsid w:val="00F77CBB"/>
    <w:rsid w:val="00FE541C"/>
    <w:rsid w:val="00FF5168"/>
    <w:rsid w:val="160FA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26E6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Gość</lastModifiedBy>
  <revision>6</revision>
  <lastPrinted>2019-03-08T11:27:00.0000000Z</lastPrinted>
  <dcterms:created xsi:type="dcterms:W3CDTF">2019-04-10T19:54:00.0000000Z</dcterms:created>
  <dcterms:modified xsi:type="dcterms:W3CDTF">2021-10-28T10:54:55.8230827Z</dcterms:modified>
</coreProperties>
</file>