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C5695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Projekt dyplomowy</w:t>
            </w:r>
            <w:r w:rsidR="00C2436B">
              <w:rPr>
                <w:rFonts w:cs="Arial"/>
                <w:sz w:val="20"/>
                <w:szCs w:val="20"/>
              </w:rPr>
              <w:t xml:space="preserve">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791750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30442B" w:rsidRDefault="0075511C" w:rsidP="0075511C">
            <w:pPr>
              <w:rPr>
                <w:rFonts w:cstheme="minorHAnsi"/>
                <w:bCs/>
                <w:sz w:val="16"/>
                <w:szCs w:val="16"/>
              </w:rPr>
            </w:pPr>
          </w:p>
          <w:p w:rsidR="0075511C" w:rsidRPr="0030442B" w:rsidRDefault="00C56952" w:rsidP="0075511C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Diploma project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2132C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2132C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sz w:val="16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2132C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2132C5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C56952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C56952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445490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 w:rsidRPr="00CD0414">
              <w:rPr>
                <w:bCs/>
                <w:sz w:val="16"/>
                <w:szCs w:val="16"/>
              </w:rPr>
              <w:br/>
            </w:r>
            <w:r w:rsidR="00791750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791750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91750">
              <w:rPr>
                <w:b/>
                <w:sz w:val="16"/>
                <w:szCs w:val="16"/>
              </w:rPr>
              <w:t>WIP-IB-S1-05Z-39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5A0" w:rsidRDefault="00EA65A0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Cel: p</w:t>
            </w:r>
            <w:r w:rsidRPr="00EA65A0">
              <w:rPr>
                <w:rFonts w:cstheme="minorHAnsi"/>
                <w:sz w:val="20"/>
                <w:szCs w:val="20"/>
              </w:rPr>
              <w:t>rzekazanie studentom wiedzy z zakresu przygotowania inżynierskiej pracy dyplomowej. Zapoznanie studentów z wymaganiami, jakie powinna spełniać praca inżynierska projektowa przewidziana dla kierunku Inżynieria Systemów Biotechnicznych. Zaznajomienie studentów z techniką pisania prac, sposobami pozyskiwania i gromadzenia danych źródłowych, oraz z metodyką realizacji prac projektowych.</w:t>
            </w:r>
          </w:p>
          <w:p w:rsidR="007011C3" w:rsidRPr="007011C3" w:rsidRDefault="007011C3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A. wykłady</w:t>
            </w:r>
          </w:p>
          <w:p w:rsidR="00EA65A0" w:rsidRDefault="00EA65A0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:rsidR="007011C3" w:rsidRPr="007011C3" w:rsidRDefault="007011C3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B. ćwiczenia</w:t>
            </w:r>
          </w:p>
          <w:p w:rsidR="0075511C" w:rsidRPr="00EF0420" w:rsidRDefault="00EA65A0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A65A0">
              <w:rPr>
                <w:rFonts w:cstheme="minorHAnsi"/>
                <w:sz w:val="20"/>
                <w:szCs w:val="20"/>
              </w:rPr>
              <w:t xml:space="preserve">W trakcie </w:t>
            </w:r>
            <w:r>
              <w:rPr>
                <w:rFonts w:cstheme="minorHAnsi"/>
                <w:sz w:val="20"/>
                <w:szCs w:val="20"/>
              </w:rPr>
              <w:t>pierwszego</w:t>
            </w:r>
            <w:r w:rsidRPr="00EA65A0">
              <w:rPr>
                <w:rFonts w:cstheme="minorHAnsi"/>
                <w:sz w:val="20"/>
                <w:szCs w:val="20"/>
              </w:rPr>
              <w:t xml:space="preserve"> semestru pracy nad projektem dyplomowym studenci mają za zadanie dokonać przeglądu literatury związanej z tematem projektu którego najważniejszą częścią jest przegląd światowych rozwiązań posiadających ochronę patentową. Zadaniem studentów jest także wstępne opracowanie własnego rozwiązania problemu konstrukcyjnego określonego w temacie projektu. Studenci przygotowują i publicznie prezentują efekty swojej pracy. W ramach wystąpienia przedstawiają: stan wiedzy na wybrany temat, dostępne na rynku rozwiązania techniczne, oceniają ich wady i zalety a także możliwość zastosowania w konkretnych warunkach środowiskowych. Najważniejszą częścią ich wystąpienia jest wstępna propozycja własnego rozwiązania technicznego/technologicznego która zostaje poddane dyskusji grupy i zaproszonych gości (promotorów, zleceniodawców projektów). Duże znaczenie ma również umiejętność obrony własnych rozwiązań i otwartość na inne propozycje.</w:t>
            </w:r>
            <w:r>
              <w:rPr>
                <w:rFonts w:cstheme="minorHAnsi"/>
                <w:sz w:val="20"/>
                <w:szCs w:val="20"/>
              </w:rPr>
              <w:t xml:space="preserve"> W kolejnych semestrach studenci przedstawiają kolejne efekty swoich prac, omawiają postępy i prezentują gotowe etapy pracy inżynierskiej.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………………….……………;  liczba godzin </w:t>
            </w:r>
            <w:r w:rsidR="00EA65A0">
              <w:rPr>
                <w:sz w:val="20"/>
                <w:szCs w:val="16"/>
              </w:rPr>
              <w:t>……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2132C5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30</w:t>
            </w:r>
            <w:r w:rsidR="00EA65A0">
              <w:rPr>
                <w:rFonts w:cs="Arial"/>
                <w:sz w:val="20"/>
                <w:szCs w:val="16"/>
              </w:rPr>
              <w:t xml:space="preserve"> </w:t>
            </w:r>
            <w:bookmarkStart w:id="0" w:name="_GoBack"/>
            <w:bookmarkEnd w:id="0"/>
          </w:p>
        </w:tc>
      </w:tr>
      <w:tr w:rsidR="00EA65A0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5A0" w:rsidRPr="00EA65A0" w:rsidRDefault="00EA65A0" w:rsidP="00EA65A0">
            <w:pPr>
              <w:rPr>
                <w:rFonts w:cstheme="minorHAnsi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>Prezentacje z wykorzystaniem technik multimedialnych, dyskusja, studium przypadku.</w:t>
            </w:r>
          </w:p>
        </w:tc>
      </w:tr>
      <w:tr w:rsidR="00EA65A0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A65A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5A0" w:rsidRPr="003444A9" w:rsidRDefault="00EA65A0" w:rsidP="00EA65A0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 w:rsidRPr="00EA65A0">
              <w:rPr>
                <w:rFonts w:cs="Arial"/>
                <w:sz w:val="20"/>
                <w:szCs w:val="16"/>
              </w:rPr>
              <w:t>Wszystkie przedmioty toku studiów</w:t>
            </w:r>
          </w:p>
        </w:tc>
      </w:tr>
      <w:tr w:rsidR="00EA65A0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EA65A0" w:rsidRPr="007011C3" w:rsidRDefault="00EA65A0" w:rsidP="00EA65A0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="00EA65A0" w:rsidRPr="00EA65A0" w:rsidRDefault="00EA65A0" w:rsidP="00EA65A0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 xml:space="preserve">01 - </w:t>
            </w:r>
            <w:r w:rsidRPr="00EA65A0">
              <w:rPr>
                <w:rStyle w:val="FontStyle60"/>
                <w:rFonts w:asciiTheme="minorHAnsi" w:hAnsiTheme="minorHAnsi" w:cstheme="minorHAnsi"/>
                <w:szCs w:val="20"/>
              </w:rPr>
              <w:t>zna i rozumie podstawowe pojęcia i zasady uwarunkowań działalności inżynierskiej a także związane z ochroną własności intelektualnej w procesach gospodarczych</w:t>
            </w:r>
          </w:p>
        </w:tc>
        <w:tc>
          <w:tcPr>
            <w:tcW w:w="2680" w:type="dxa"/>
            <w:gridSpan w:val="3"/>
          </w:tcPr>
          <w:p w:rsidR="00EA65A0" w:rsidRPr="007011C3" w:rsidRDefault="00EA65A0" w:rsidP="00EA65A0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="00EA65A0" w:rsidRDefault="00EA65A0" w:rsidP="00EA65A0">
            <w:pPr>
              <w:spacing w:line="240" w:lineRule="auto"/>
              <w:rPr>
                <w:rFonts w:cstheme="minorHAnsi"/>
                <w:sz w:val="20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 w:rsidR="00F46E07"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 w:rsidR="00B564EE">
              <w:t xml:space="preserve"> </w:t>
            </w:r>
            <w:r w:rsidR="00B564EE" w:rsidRPr="00B564EE">
              <w:rPr>
                <w:rFonts w:cstheme="minorHAnsi"/>
                <w:sz w:val="20"/>
              </w:rPr>
              <w:t>potrafi pozyskiwać informacje dotyczące  konkretnej tematyki z literatury polskiej i zagranicznej oraz baz danych urzędów patentowych</w:t>
            </w:r>
          </w:p>
          <w:p w:rsidR="00EA65A0" w:rsidRDefault="00F46E07" w:rsidP="00F46E0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theme="minorHAnsi"/>
                <w:sz w:val="20"/>
              </w:rPr>
              <w:t xml:space="preserve">03 - </w:t>
            </w:r>
            <w:r>
              <w:t xml:space="preserve"> </w:t>
            </w:r>
            <w:r w:rsidRPr="00F46E07">
              <w:rPr>
                <w:rFonts w:cstheme="minorHAnsi"/>
                <w:sz w:val="20"/>
              </w:rPr>
              <w:t>posiada umiejętność wystąpień ustnych w języku polskim</w:t>
            </w:r>
          </w:p>
          <w:p w:rsidR="00F46E07" w:rsidRPr="005663BC" w:rsidRDefault="005663BC" w:rsidP="005663BC">
            <w:pPr>
              <w:pStyle w:val="Style40"/>
              <w:ind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5663BC">
              <w:rPr>
                <w:rFonts w:asciiTheme="minorHAnsi" w:hAnsiTheme="minorHAnsi" w:cstheme="minorHAnsi"/>
                <w:sz w:val="20"/>
                <w:szCs w:val="16"/>
              </w:rPr>
              <w:t xml:space="preserve">04 - </w:t>
            </w:r>
            <w:r w:rsidRPr="005663BC">
              <w:rPr>
                <w:rStyle w:val="TekstdymkaZnak"/>
                <w:rFonts w:asciiTheme="minorHAnsi" w:hAnsiTheme="minorHAnsi" w:cstheme="minorHAnsi"/>
                <w:szCs w:val="20"/>
              </w:rPr>
              <w:t xml:space="preserve">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t xml:space="preserve">posiada umiejętność przygotowania typowych prac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lastRenderedPageBreak/>
              <w:t>pisemnych w języku polskim i języku obcym, z wykorzystaniem różnych źródeł informacji</w:t>
            </w:r>
          </w:p>
        </w:tc>
        <w:tc>
          <w:tcPr>
            <w:tcW w:w="2520" w:type="dxa"/>
            <w:gridSpan w:val="4"/>
          </w:tcPr>
          <w:p w:rsidR="00EA65A0" w:rsidRPr="00CF2E32" w:rsidRDefault="00EA65A0" w:rsidP="00EA65A0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:rsidR="00EA65A0" w:rsidRPr="00CF2E32" w:rsidRDefault="005663BC" w:rsidP="00EA65A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05 - </w:t>
            </w:r>
            <w:r>
              <w:t xml:space="preserve"> </w:t>
            </w:r>
            <w:r w:rsidRPr="00F46E07">
              <w:rPr>
                <w:rFonts w:cs="Arial"/>
                <w:sz w:val="20"/>
                <w:szCs w:val="16"/>
              </w:rPr>
              <w:t>wykazuje umiejętność rozwiązania problemu inżynierskiego, obrony własnego rozwiązania z jednoczesną otwartością na inne pomysły</w:t>
            </w:r>
          </w:p>
        </w:tc>
      </w:tr>
      <w:tr w:rsidR="00EA65A0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5765DD" w:rsidRPr="00E41613" w:rsidRDefault="005765DD" w:rsidP="005765DD">
            <w:pPr>
              <w:rPr>
                <w:rFonts w:ascii="Arial" w:hAnsi="Arial" w:cs="Arial"/>
                <w:sz w:val="16"/>
                <w:szCs w:val="16"/>
              </w:rPr>
            </w:pPr>
            <w:r w:rsidRPr="00E41613">
              <w:rPr>
                <w:rFonts w:ascii="Arial" w:hAnsi="Arial" w:cs="Arial"/>
                <w:sz w:val="16"/>
                <w:szCs w:val="16"/>
              </w:rPr>
              <w:t xml:space="preserve">Prezentacje ustne </w:t>
            </w:r>
            <w:r>
              <w:rPr>
                <w:rFonts w:ascii="Arial" w:hAnsi="Arial" w:cs="Arial"/>
                <w:sz w:val="16"/>
                <w:szCs w:val="16"/>
              </w:rPr>
              <w:t>z zastosowaniem technik multimedialnych – efekty 01, 02, 03, 04 i  05</w:t>
            </w:r>
          </w:p>
          <w:p w:rsidR="005765DD" w:rsidRPr="00E41613" w:rsidRDefault="005765DD" w:rsidP="005765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Dyskusja i obrona własnej koncepcji</w:t>
            </w:r>
            <w:r w:rsidRPr="00E41613">
              <w:rPr>
                <w:rFonts w:ascii="Arial" w:hAnsi="Arial" w:cs="Arial"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sz w:val="16"/>
                <w:szCs w:val="16"/>
              </w:rPr>
              <w:t>03 i</w:t>
            </w:r>
            <w:r w:rsidRPr="00E41613">
              <w:rPr>
                <w:rFonts w:ascii="Arial" w:hAnsi="Arial" w:cs="Arial"/>
                <w:sz w:val="16"/>
                <w:szCs w:val="16"/>
              </w:rPr>
              <w:t xml:space="preserve"> 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  <w:p w:rsidR="00EA65A0" w:rsidRPr="004D4CE4" w:rsidRDefault="00EA65A0" w:rsidP="00EA65A0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EA65A0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EA65A0" w:rsidRPr="003444A9" w:rsidRDefault="005765DD" w:rsidP="00EA65A0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Prezentacje</w:t>
            </w:r>
          </w:p>
        </w:tc>
      </w:tr>
      <w:tr w:rsidR="00EA65A0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EA65A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EA65A0" w:rsidRPr="00582090" w:rsidRDefault="00EA65A0" w:rsidP="00EA65A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A65A0" w:rsidRPr="003444A9" w:rsidRDefault="001B4F0F" w:rsidP="00EA65A0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1B4F0F">
              <w:rPr>
                <w:rFonts w:cs="Arial"/>
                <w:bCs/>
                <w:sz w:val="20"/>
                <w:szCs w:val="16"/>
              </w:rPr>
              <w:t>Ocena prezentacji  50%  oraz ocena dyskusji/obrony własnego rozwiązania 30%. Aktywność w dyskusjach rozwiązań innych studentów 20%.</w:t>
            </w:r>
          </w:p>
        </w:tc>
      </w:tr>
      <w:tr w:rsidR="00EA65A0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A65A0" w:rsidRPr="003444A9" w:rsidRDefault="001B4F0F" w:rsidP="00EA65A0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EA65A0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A65A0" w:rsidRPr="00273A2A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1B4F0F" w:rsidRPr="001B4F0F" w:rsidRDefault="001B4F0F" w:rsidP="001B4F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1. Majchrzak J., Mendel T. 2009. „Metodyka pisania prac magisterskich i dyplomowych”. Poradnik pisania prac promocyjnych oraz innych opracowań naukowych wraz z przygotowaniem ich do obrony lub publikacji Wydawnictwo Uniwersytetu Ekonomicznego Poznań;</w:t>
            </w:r>
          </w:p>
          <w:p w:rsidR="001B4F0F" w:rsidRPr="001B4F0F" w:rsidRDefault="001B4F0F" w:rsidP="001B4F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2. „</w:t>
            </w:r>
            <w:proofErr w:type="spellStart"/>
            <w:r w:rsidRPr="001B4F0F">
              <w:rPr>
                <w:rFonts w:cs="Arial"/>
                <w:sz w:val="20"/>
                <w:szCs w:val="16"/>
              </w:rPr>
              <w:t>Woyke</w:t>
            </w:r>
            <w:proofErr w:type="spellEnd"/>
            <w:r w:rsidRPr="001B4F0F">
              <w:rPr>
                <w:rFonts w:cs="Arial"/>
                <w:sz w:val="20"/>
                <w:szCs w:val="16"/>
              </w:rPr>
              <w:t xml:space="preserve"> W. 1986. Poradnik pisania przyrodniczych prac magisterskich i doktorskich oraz wygłaszania referatów naukowych. Wyd. SGGW-AR, Warszawa</w:t>
            </w:r>
          </w:p>
          <w:p w:rsidR="001B4F0F" w:rsidRPr="001B4F0F" w:rsidRDefault="001B4F0F" w:rsidP="001B4F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3. Zarządzenie nr 15 JM Rektora SGGW z dnia 22.02.2010r. w sprawie wymogów dotyczących pisania prac dyplomowych oraz sposobu przeprowadzania egzaminu dyplomowego w Szkole Głównej Gospodarstwa Wiejskiego w Warszawie;</w:t>
            </w:r>
          </w:p>
          <w:p w:rsidR="00EA65A0" w:rsidRPr="008B5E9E" w:rsidRDefault="001B4F0F" w:rsidP="001B4F0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 xml:space="preserve">4. Zarządzenie nr 4 Rektora Szkoły Głównej Gospodarstwa Wiejskiego w Warszawie z dnia 24. 01. 2011 r. w sprawie wprowadzenia regulaminu </w:t>
            </w:r>
            <w:proofErr w:type="spellStart"/>
            <w:r w:rsidRPr="001B4F0F">
              <w:rPr>
                <w:rFonts w:cs="Arial"/>
                <w:sz w:val="20"/>
                <w:szCs w:val="16"/>
              </w:rPr>
              <w:t>antyplagiatowego</w:t>
            </w:r>
            <w:proofErr w:type="spellEnd"/>
            <w:r w:rsidRPr="001B4F0F">
              <w:rPr>
                <w:rFonts w:cs="Arial"/>
                <w:sz w:val="20"/>
                <w:szCs w:val="16"/>
              </w:rPr>
              <w:t xml:space="preserve"> prac dyplomowych studentów Szkoły Głównej Gospodarstwa Wiejskiego w Warszawie.</w:t>
            </w:r>
          </w:p>
        </w:tc>
      </w:tr>
      <w:tr w:rsidR="00EA65A0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A65A0" w:rsidRPr="00273A2A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79175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95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79175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Pr="00BD2417" w:rsidRDefault="007011C3" w:rsidP="007011C3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7011C3" w:rsidRPr="007011C3" w:rsidRDefault="00F46E07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 xml:space="preserve">01 - </w:t>
            </w:r>
            <w:r w:rsidRPr="00EA65A0">
              <w:rPr>
                <w:rStyle w:val="FontStyle60"/>
                <w:rFonts w:asciiTheme="minorHAnsi" w:hAnsiTheme="minorHAnsi" w:cstheme="minorHAnsi"/>
                <w:szCs w:val="20"/>
              </w:rPr>
              <w:t>zna i rozumie podstawowe pojęcia i zasady uwarunkowań działalności inżynierskiej a także związane z ochroną własności intelektualnej w procesach gospodarczych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F46E07">
              <w:rPr>
                <w:sz w:val="20"/>
                <w:szCs w:val="18"/>
              </w:rPr>
              <w:t>7</w:t>
            </w:r>
          </w:p>
          <w:p w:rsidR="007011C3" w:rsidRPr="007011C3" w:rsidRDefault="007011C3" w:rsidP="007011C3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7011C3" w:rsidRPr="007011C3" w:rsidRDefault="00F46E07" w:rsidP="007011C3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Pr="00BD2417" w:rsidRDefault="007011C3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7011C3" w:rsidRPr="00F46E07" w:rsidRDefault="00F46E07" w:rsidP="007011C3">
            <w:pPr>
              <w:spacing w:line="240" w:lineRule="auto"/>
              <w:rPr>
                <w:rFonts w:cstheme="minorHAnsi"/>
                <w:sz w:val="20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B564EE">
              <w:rPr>
                <w:rFonts w:cstheme="minorHAnsi"/>
                <w:sz w:val="20"/>
              </w:rPr>
              <w:t>potrafi pozyskiwać informacje dotyczące  konkretnej tematyki z literatury polskiej i zagranicznej oraz baz danych urzędów patentowych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_U0</w:t>
            </w:r>
            <w:r w:rsidR="00F46E07">
              <w:rPr>
                <w:sz w:val="20"/>
                <w:szCs w:val="18"/>
              </w:rPr>
              <w:t>1</w:t>
            </w:r>
          </w:p>
        </w:tc>
        <w:tc>
          <w:tcPr>
            <w:tcW w:w="1381" w:type="dxa"/>
          </w:tcPr>
          <w:p w:rsidR="007011C3" w:rsidRPr="007011C3" w:rsidRDefault="00F46E07" w:rsidP="007011C3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Default="007011C3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7011C3" w:rsidRPr="007011C3" w:rsidRDefault="005663BC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theme="minorHAnsi"/>
                <w:sz w:val="20"/>
              </w:rPr>
              <w:t xml:space="preserve">03 - </w:t>
            </w:r>
            <w:r w:rsidRPr="00F46E07">
              <w:rPr>
                <w:rFonts w:cstheme="minorHAnsi"/>
                <w:sz w:val="20"/>
              </w:rPr>
              <w:t>posiada umiejętność wystąpień ustnych w języku polskim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_U0</w:t>
            </w:r>
            <w:r w:rsidR="005663BC">
              <w:rPr>
                <w:sz w:val="20"/>
                <w:szCs w:val="18"/>
              </w:rPr>
              <w:t>9</w:t>
            </w:r>
          </w:p>
        </w:tc>
        <w:tc>
          <w:tcPr>
            <w:tcW w:w="1381" w:type="dxa"/>
          </w:tcPr>
          <w:p w:rsidR="007011C3" w:rsidRPr="007011C3" w:rsidRDefault="001B4F0F" w:rsidP="007011C3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w:rsidR="005663BC" w:rsidRPr="00FB1C10" w:rsidTr="0093211F">
        <w:tc>
          <w:tcPr>
            <w:tcW w:w="1547" w:type="dxa"/>
          </w:tcPr>
          <w:p w:rsidR="005663BC" w:rsidRDefault="005663BC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5663BC" w:rsidRDefault="005663BC" w:rsidP="007011C3">
            <w:pPr>
              <w:spacing w:line="240" w:lineRule="auto"/>
              <w:rPr>
                <w:rFonts w:cstheme="minorHAnsi"/>
                <w:sz w:val="20"/>
              </w:rPr>
            </w:pPr>
            <w:r w:rsidRPr="005663BC">
              <w:rPr>
                <w:rFonts w:cstheme="minorHAnsi"/>
                <w:sz w:val="20"/>
                <w:szCs w:val="16"/>
              </w:rPr>
              <w:t xml:space="preserve">04 - </w:t>
            </w:r>
            <w:r w:rsidRPr="005663BC">
              <w:rPr>
                <w:rStyle w:val="TekstdymkaZnak"/>
                <w:rFonts w:asciiTheme="minorHAnsi" w:hAnsiTheme="minorHAnsi" w:cstheme="minorHAnsi"/>
                <w:szCs w:val="20"/>
              </w:rPr>
              <w:t xml:space="preserve">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t>posiada umiejętność przygotowania typowych prac pisemnych w języku polskim i języku obcym, z wykorzystaniem różnych źródeł informacji</w:t>
            </w:r>
          </w:p>
        </w:tc>
        <w:tc>
          <w:tcPr>
            <w:tcW w:w="3001" w:type="dxa"/>
          </w:tcPr>
          <w:p w:rsidR="005663BC" w:rsidRPr="005663BC" w:rsidRDefault="005663BC" w:rsidP="007011C3">
            <w:pPr>
              <w:jc w:val="center"/>
              <w:rPr>
                <w:sz w:val="20"/>
                <w:szCs w:val="20"/>
              </w:rPr>
            </w:pPr>
            <w:r w:rsidRPr="005663BC">
              <w:rPr>
                <w:sz w:val="20"/>
                <w:szCs w:val="20"/>
              </w:rPr>
              <w:t>K1_U08</w:t>
            </w:r>
          </w:p>
        </w:tc>
        <w:tc>
          <w:tcPr>
            <w:tcW w:w="1381" w:type="dxa"/>
          </w:tcPr>
          <w:p w:rsidR="005663BC" w:rsidRPr="007011C3" w:rsidRDefault="001B4F0F" w:rsidP="007011C3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Default="005663BC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7011C3" w:rsidRPr="007011C3" w:rsidRDefault="005663BC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05 - </w:t>
            </w:r>
            <w:r>
              <w:t xml:space="preserve"> </w:t>
            </w:r>
            <w:r w:rsidRPr="00F46E07">
              <w:rPr>
                <w:rFonts w:cs="Arial"/>
                <w:sz w:val="20"/>
                <w:szCs w:val="16"/>
              </w:rPr>
              <w:t>wykazuje umiejętność rozwiązania problemu inżynierskiego, obrony własnego rozwiązania z jednoczesną otwartością na inne pomysły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1_K03</w:t>
            </w:r>
          </w:p>
        </w:tc>
        <w:tc>
          <w:tcPr>
            <w:tcW w:w="1381" w:type="dxa"/>
          </w:tcPr>
          <w:p w:rsidR="007011C3" w:rsidRPr="007011C3" w:rsidRDefault="007011C3" w:rsidP="00F46E0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lastRenderedPageBreak/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B4F0F"/>
    <w:rsid w:val="001E6DE2"/>
    <w:rsid w:val="00207BBF"/>
    <w:rsid w:val="002132C5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45490"/>
    <w:rsid w:val="0049163E"/>
    <w:rsid w:val="004976B9"/>
    <w:rsid w:val="004D4CE4"/>
    <w:rsid w:val="005007CD"/>
    <w:rsid w:val="00526E47"/>
    <w:rsid w:val="00565A6E"/>
    <w:rsid w:val="005663BC"/>
    <w:rsid w:val="005765DD"/>
    <w:rsid w:val="005D3989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91750"/>
    <w:rsid w:val="007D736E"/>
    <w:rsid w:val="00830E5B"/>
    <w:rsid w:val="008B5E9E"/>
    <w:rsid w:val="008B6A90"/>
    <w:rsid w:val="008F7E6F"/>
    <w:rsid w:val="0093211F"/>
    <w:rsid w:val="00965A2D"/>
    <w:rsid w:val="00966E0B"/>
    <w:rsid w:val="00A164BF"/>
    <w:rsid w:val="00A43564"/>
    <w:rsid w:val="00A571F4"/>
    <w:rsid w:val="00AB5F14"/>
    <w:rsid w:val="00AC5302"/>
    <w:rsid w:val="00B04D74"/>
    <w:rsid w:val="00B105D8"/>
    <w:rsid w:val="00B24995"/>
    <w:rsid w:val="00B2721F"/>
    <w:rsid w:val="00B564EE"/>
    <w:rsid w:val="00B714D3"/>
    <w:rsid w:val="00BC295F"/>
    <w:rsid w:val="00C23E40"/>
    <w:rsid w:val="00C2436B"/>
    <w:rsid w:val="00C56952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A65A0"/>
    <w:rsid w:val="00ED0BFF"/>
    <w:rsid w:val="00ED11F9"/>
    <w:rsid w:val="00ED2190"/>
    <w:rsid w:val="00EE30DA"/>
    <w:rsid w:val="00EF0420"/>
    <w:rsid w:val="00F46E07"/>
    <w:rsid w:val="00F61734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9242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FontStyle60">
    <w:name w:val="Font Style60"/>
    <w:uiPriority w:val="99"/>
    <w:rsid w:val="00EA65A0"/>
    <w:rPr>
      <w:rFonts w:ascii="Calibri" w:hAnsi="Calibri" w:cs="Calibri" w:hint="default"/>
      <w:sz w:val="20"/>
    </w:rPr>
  </w:style>
  <w:style w:type="paragraph" w:customStyle="1" w:styleId="Style40">
    <w:name w:val="Style40"/>
    <w:basedOn w:val="Normalny"/>
    <w:uiPriority w:val="99"/>
    <w:rsid w:val="005663BC"/>
    <w:pPr>
      <w:widowControl w:val="0"/>
      <w:autoSpaceDE w:val="0"/>
      <w:autoSpaceDN w:val="0"/>
      <w:adjustRightInd w:val="0"/>
      <w:spacing w:line="269" w:lineRule="exact"/>
    </w:pPr>
    <w:rPr>
      <w:rFonts w:ascii="Garamond" w:eastAsia="Times New Roman" w:hAnsi="Garamond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8</cp:revision>
  <cp:lastPrinted>2019-03-08T11:27:00Z</cp:lastPrinted>
  <dcterms:created xsi:type="dcterms:W3CDTF">2019-04-28T20:33:00Z</dcterms:created>
  <dcterms:modified xsi:type="dcterms:W3CDTF">2019-05-13T21:01:00Z</dcterms:modified>
</cp:coreProperties>
</file>