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75511C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75511C" w:rsidRPr="003F6F0E" w:rsidRDefault="0075511C" w:rsidP="0075511C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Statystyka dla inżynierów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5511C" w:rsidRPr="003A2588" w:rsidRDefault="0075511C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5511C" w:rsidRPr="0022146E" w:rsidRDefault="00C67C46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</w:t>
            </w:r>
          </w:p>
        </w:tc>
      </w:tr>
      <w:tr w:rsidR="0075511C" w:rsidTr="000E7C75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75511C" w:rsidRPr="00F105AF" w:rsidRDefault="0075511C" w:rsidP="000E7C75">
            <w:pPr>
              <w:spacing w:line="240" w:lineRule="auto"/>
              <w:rPr>
                <w:rFonts w:cs="Arial"/>
                <w:bCs/>
                <w:sz w:val="20"/>
                <w:szCs w:val="20"/>
              </w:rPr>
            </w:pPr>
            <w:r w:rsidRPr="00F105AF">
              <w:rPr>
                <w:rFonts w:cs="Arial"/>
                <w:bCs/>
                <w:sz w:val="20"/>
                <w:szCs w:val="16"/>
                <w:lang w:val="en-GB"/>
              </w:rPr>
              <w:t>Statistics for Engineers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F105AF" w:rsidRDefault="0075511C" w:rsidP="0075511C">
            <w:pPr>
              <w:spacing w:line="240" w:lineRule="auto"/>
              <w:rPr>
                <w:bCs/>
                <w:sz w:val="20"/>
                <w:szCs w:val="16"/>
              </w:rPr>
            </w:pPr>
            <w:r w:rsidRPr="00F105AF">
              <w:rPr>
                <w:bCs/>
                <w:sz w:val="20"/>
                <w:szCs w:val="16"/>
              </w:rPr>
              <w:t>Zarządzanie i inżynieria produkcji</w:t>
            </w:r>
          </w:p>
        </w:tc>
      </w:tr>
      <w:tr w:rsidR="0075511C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75511C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F050B2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75511C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F050B2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 w:rsidRPr="00207BBF">
              <w:rPr>
                <w:sz w:val="20"/>
                <w:szCs w:val="16"/>
              </w:rPr>
              <w:t xml:space="preserve"> </w:t>
            </w:r>
            <w:r w:rsidR="0075511C" w:rsidRPr="00207BBF">
              <w:rPr>
                <w:sz w:val="16"/>
                <w:szCs w:val="16"/>
              </w:rPr>
              <w:t>stacjonarne</w:t>
            </w:r>
          </w:p>
          <w:p w:rsidR="0075511C" w:rsidRPr="00CD0414" w:rsidRDefault="0075511C" w:rsidP="0075511C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F050B2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sz w:val="16"/>
                <w:szCs w:val="16"/>
              </w:rPr>
              <w:t>p</w:t>
            </w:r>
            <w:r w:rsidR="0075511C" w:rsidRPr="00CD0414">
              <w:rPr>
                <w:bCs/>
                <w:sz w:val="16"/>
                <w:szCs w:val="16"/>
              </w:rPr>
              <w:t>odstawowe</w:t>
            </w:r>
          </w:p>
          <w:p w:rsidR="0075511C" w:rsidRPr="00CD0414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F050B2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="0075511C" w:rsidRPr="00207BBF" w:rsidRDefault="0075511C" w:rsidP="0075511C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 0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F050B2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="0075511C" w:rsidRPr="00CD0414">
              <w:rPr>
                <w:bCs/>
                <w:sz w:val="16"/>
                <w:szCs w:val="16"/>
              </w:rPr>
              <w:br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207BBF">
              <w:rPr>
                <w:sz w:val="20"/>
                <w:szCs w:val="16"/>
              </w:rPr>
              <w:sym w:font="Wingdings" w:char="F0A8"/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="0075511C" w:rsidRPr="00CD0414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75511C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6C766B" w:rsidRDefault="000E7C75" w:rsidP="0075511C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0E7C75">
              <w:rPr>
                <w:b/>
                <w:sz w:val="16"/>
                <w:szCs w:val="16"/>
              </w:rPr>
              <w:t>WIP-ZP-S1-02Z-21-19</w:t>
            </w:r>
          </w:p>
        </w:tc>
      </w:tr>
      <w:tr w:rsidR="0075511C" w:rsidRPr="00CD0414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E1D90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E1D90" w:rsidRPr="00582090" w:rsidRDefault="007E1D90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E1D90" w:rsidRDefault="007E1D90">
            <w:pPr>
              <w:pStyle w:val="paragraph"/>
              <w:spacing w:before="0" w:beforeAutospacing="0" w:after="0" w:afterAutospacing="0"/>
              <w:textAlignment w:val="baseline"/>
              <w:divId w:val="156683794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Joanna Kaleta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7E1D90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E1D90" w:rsidRPr="00582090" w:rsidRDefault="007E1D90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E1D90" w:rsidRDefault="007E1D90">
            <w:pPr>
              <w:pStyle w:val="paragraph"/>
              <w:spacing w:before="0" w:beforeAutospacing="0" w:after="0" w:afterAutospacing="0"/>
              <w:textAlignment w:val="baseline"/>
              <w:divId w:val="20046975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Joanna Kaleta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7E1D90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E1D90" w:rsidRPr="00582090" w:rsidRDefault="007E1D90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E1D90" w:rsidRDefault="007E1D90">
            <w:pPr>
              <w:pStyle w:val="paragraph"/>
              <w:spacing w:before="0" w:beforeAutospacing="0" w:after="0" w:afterAutospacing="0"/>
              <w:textAlignment w:val="baseline"/>
              <w:divId w:val="8420086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Wydział Zastosowań Informatyki i Matematyki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7E1D90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E1D90" w:rsidRPr="00582090" w:rsidRDefault="007E1D90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E1D90" w:rsidRDefault="007E1D90">
            <w:pPr>
              <w:pStyle w:val="paragraph"/>
              <w:spacing w:before="0" w:beforeAutospacing="0" w:after="0" w:afterAutospacing="0"/>
              <w:textAlignment w:val="baseline"/>
              <w:divId w:val="104772884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Wydział Inżynierii Produkcji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E1D90" w:rsidRDefault="007E1D90" w:rsidP="007E1D9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Celem przedmiotu jest: Wprowadzenie w teorię prawdopodobieństwa w zakresie: kombinatoryki, zmiennych losowych 1 i 2-wymiarowych, centralnych twierdzeń granicznych. Zapoznanie studentów z metodami weryfikacji prostych metod statystycznych. Przedstawienie teorii regresji liniowej. Wprowadzenie elementów statystyki opisowej.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7E1D90" w:rsidRDefault="007E1D90" w:rsidP="007E1D9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A. Wykłady: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7E1D90" w:rsidRDefault="007E1D90" w:rsidP="007E1D9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Przestrzeń probabilistyczna. Własności prawdopodobieństwa. Twierdzenie o prawdopodobieństwie całkowitym, wzór Bayesa. Niezależność zdarzeń. Zmienne losowe 1-wymiarowe i ich rozkłady. Charakterystyki liczbowe zmiennych losowych 1-wymiarowych. Niezależność zmiennych losowych. Zmienne losowe 2-wymiarowe. Kowariancja i współczynnik korelacji. Twierdzenia graniczne. Statystyka opisowa. Estymacja punktowa. Weryfikacja prostych hipotez statystycznych: parametryczne i nieparametryczne testy istotności. Estymacja przedziałowa. Przedziały ufności. Analiza regresji.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7E1D90" w:rsidRDefault="007E1D90" w:rsidP="007E1D9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B. Ćwiczenia: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7E1D90" w:rsidRDefault="007E1D90" w:rsidP="007E1D9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Obliczanie prawdopodobieństwa z wykorzystaniem klasycznej i geometrycznej definicji prawdopodobieństwa. Zastosowanie Twierdzenia o prawdopodobieństwie całkowitym i wzoru Bayesa. Wyznaczanie rozkładów zmiennych losowych typu ciągłego i dyskretnego. Obliczanie charakterystyk liczbowych zmiennych losowych. Zastosowanie twierdzeń granicznych. Weryfikacja prostych hipotez statystycznych. Wyznaczanie przedziałów ufności. Wyznaczanie funkcji regresji liniowej z próby. Zmienna losowa 2-wymiarowa.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75511C" w:rsidRPr="00D71A28" w:rsidRDefault="0075511C" w:rsidP="0075511C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75511C" w:rsidRPr="00E31A6B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E1D90" w:rsidRDefault="007E1D90" w:rsidP="007E1D90">
            <w:pPr>
              <w:pStyle w:val="paragraph"/>
              <w:spacing w:before="0" w:beforeAutospacing="0" w:after="0" w:afterAutospacing="0"/>
              <w:ind w:left="465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a) wykłady; liczba godzin 15;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7E1D90" w:rsidRDefault="007E1D90" w:rsidP="007E1D90">
            <w:pPr>
              <w:pStyle w:val="paragraph"/>
              <w:spacing w:before="0" w:beforeAutospacing="0" w:after="0" w:afterAutospacing="0"/>
              <w:ind w:left="465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b) ćwiczenia; liczba godzin 30;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75511C" w:rsidRPr="00F050B2" w:rsidRDefault="0075511C" w:rsidP="007E1D90">
            <w:pPr>
              <w:spacing w:line="240" w:lineRule="auto"/>
              <w:ind w:left="470"/>
              <w:rPr>
                <w:sz w:val="20"/>
                <w:szCs w:val="16"/>
              </w:rPr>
            </w:pPr>
          </w:p>
        </w:tc>
      </w:tr>
      <w:tr w:rsidR="0075511C" w:rsidRPr="00E31A6B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F050B2" w:rsidRDefault="007E1D90" w:rsidP="0075511C">
            <w:pPr>
              <w:spacing w:line="240" w:lineRule="auto"/>
              <w:jc w:val="both"/>
              <w:rPr>
                <w:sz w:val="20"/>
                <w:szCs w:val="1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Rozwiązywanie problemu. Konsultacje. Ewentualnie platforma MS </w:t>
            </w:r>
            <w:proofErr w:type="spellStart"/>
            <w:r>
              <w:rPr>
                <w:rStyle w:val="spellingerror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Teams</w:t>
            </w:r>
            <w:proofErr w:type="spellEnd"/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75511C" w:rsidRPr="00E31A6B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F050B2" w:rsidRDefault="007E1D90" w:rsidP="0075511C">
            <w:pPr>
              <w:spacing w:line="240" w:lineRule="auto"/>
              <w:jc w:val="both"/>
              <w:rPr>
                <w:rFonts w:cs="Times New Roman"/>
                <w:sz w:val="20"/>
                <w:szCs w:val="1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Znajomość matematyki w zakresie: szkoły średniej oraz podstawowego kursu uczelnianego.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75511C" w:rsidTr="00CF2E32">
        <w:trPr>
          <w:trHeight w:val="907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:rsidR="0075511C" w:rsidRPr="00F050B2" w:rsidRDefault="0075511C" w:rsidP="0075511C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F050B2">
              <w:rPr>
                <w:sz w:val="20"/>
                <w:szCs w:val="16"/>
              </w:rPr>
              <w:t>Wiedza:</w:t>
            </w:r>
          </w:p>
          <w:p w:rsidR="0075511C" w:rsidRPr="00F050B2" w:rsidRDefault="0075511C" w:rsidP="0075511C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050B2">
              <w:rPr>
                <w:rFonts w:cs="Arial"/>
                <w:sz w:val="20"/>
                <w:szCs w:val="16"/>
              </w:rPr>
              <w:t xml:space="preserve">01 – </w:t>
            </w:r>
            <w:r w:rsidRPr="00F050B2">
              <w:rPr>
                <w:sz w:val="20"/>
              </w:rPr>
              <w:t xml:space="preserve"> </w:t>
            </w:r>
            <w:r w:rsidRPr="00F050B2">
              <w:rPr>
                <w:rFonts w:cs="Arial"/>
                <w:sz w:val="20"/>
                <w:szCs w:val="16"/>
              </w:rPr>
              <w:t>ma wiedzę w zakresie matematyki ze statystyką, przydatną do formułowania i rozwiązywania prostych zadań w zakresie inżynierii mechanicznej i podstaw zarządzania</w:t>
            </w:r>
          </w:p>
          <w:p w:rsidR="0075511C" w:rsidRPr="00F050B2" w:rsidRDefault="0075511C" w:rsidP="0075511C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050B2">
              <w:rPr>
                <w:rFonts w:cs="Arial"/>
                <w:sz w:val="20"/>
                <w:szCs w:val="16"/>
              </w:rPr>
              <w:t xml:space="preserve">02 - </w:t>
            </w:r>
            <w:r w:rsidRPr="00F050B2">
              <w:rPr>
                <w:sz w:val="20"/>
              </w:rPr>
              <w:t xml:space="preserve"> </w:t>
            </w:r>
            <w:r w:rsidRPr="00F050B2">
              <w:rPr>
                <w:rFonts w:cs="Arial"/>
                <w:sz w:val="20"/>
                <w:szCs w:val="16"/>
              </w:rPr>
              <w:t xml:space="preserve">ma wiedzę o metodach komputerowego wsparcia procesów projektowania, </w:t>
            </w:r>
            <w:r w:rsidRPr="00F050B2">
              <w:rPr>
                <w:sz w:val="20"/>
              </w:rPr>
              <w:t xml:space="preserve"> </w:t>
            </w:r>
            <w:r w:rsidRPr="00F050B2">
              <w:rPr>
                <w:rFonts w:cs="Arial"/>
                <w:sz w:val="20"/>
                <w:szCs w:val="16"/>
              </w:rPr>
              <w:t>zna podstawowe zasady rządzące opracowaniem i prezentacją danych pomiarowych</w:t>
            </w:r>
          </w:p>
        </w:tc>
        <w:tc>
          <w:tcPr>
            <w:tcW w:w="2680" w:type="dxa"/>
            <w:gridSpan w:val="3"/>
          </w:tcPr>
          <w:p w:rsidR="0075511C" w:rsidRPr="00F050B2" w:rsidRDefault="0075511C" w:rsidP="0075511C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F050B2">
              <w:rPr>
                <w:sz w:val="20"/>
                <w:szCs w:val="16"/>
              </w:rPr>
              <w:t>Umiejętności:</w:t>
            </w:r>
          </w:p>
          <w:p w:rsidR="0075511C" w:rsidRPr="00F050B2" w:rsidRDefault="00DC42F4" w:rsidP="0075511C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050B2">
              <w:rPr>
                <w:rFonts w:cs="Arial"/>
                <w:sz w:val="20"/>
                <w:szCs w:val="16"/>
              </w:rPr>
              <w:t>03</w:t>
            </w:r>
            <w:r w:rsidR="0075511C" w:rsidRPr="00F050B2">
              <w:rPr>
                <w:rFonts w:cs="Arial"/>
                <w:sz w:val="20"/>
                <w:szCs w:val="16"/>
              </w:rPr>
              <w:t xml:space="preserve"> – </w:t>
            </w:r>
            <w:r w:rsidR="0075511C" w:rsidRPr="00F050B2">
              <w:rPr>
                <w:sz w:val="20"/>
              </w:rPr>
              <w:t xml:space="preserve"> </w:t>
            </w:r>
            <w:r w:rsidR="0075511C" w:rsidRPr="00F050B2">
              <w:rPr>
                <w:rFonts w:cstheme="minorHAnsi"/>
                <w:sz w:val="20"/>
              </w:rPr>
              <w:t>student</w:t>
            </w:r>
            <w:r w:rsidR="0075511C" w:rsidRPr="00F050B2">
              <w:rPr>
                <w:sz w:val="20"/>
              </w:rPr>
              <w:t xml:space="preserve"> </w:t>
            </w:r>
            <w:r w:rsidR="0075511C" w:rsidRPr="00F050B2">
              <w:rPr>
                <w:rFonts w:cs="Arial"/>
                <w:sz w:val="20"/>
                <w:szCs w:val="16"/>
              </w:rPr>
              <w:t>potrafi integrować uzyskane informacje, dokonywać ich interpretacji, a także wyciągać wnioski oraz formułować i uzasadniać opinie</w:t>
            </w:r>
          </w:p>
          <w:p w:rsidR="0075511C" w:rsidRPr="00F050B2" w:rsidRDefault="00DC42F4" w:rsidP="0075511C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050B2">
              <w:rPr>
                <w:rFonts w:cs="Arial"/>
                <w:sz w:val="20"/>
                <w:szCs w:val="16"/>
              </w:rPr>
              <w:t>04</w:t>
            </w:r>
            <w:r w:rsidR="0075511C" w:rsidRPr="00F050B2">
              <w:rPr>
                <w:rFonts w:cs="Arial"/>
                <w:sz w:val="20"/>
                <w:szCs w:val="16"/>
              </w:rPr>
              <w:t xml:space="preserve"> –  potrafi opracować dane pomiarowe zarówno w przypadku pojedynczego pomiaru jak i złożonego doświadczenia. Potrafi prawidłowo przedstawić wyniki pomiarów, również w postaci graficznej.</w:t>
            </w:r>
          </w:p>
          <w:p w:rsidR="0075511C" w:rsidRPr="00F050B2" w:rsidRDefault="00DC42F4" w:rsidP="0075511C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050B2">
              <w:rPr>
                <w:rFonts w:cs="Arial"/>
                <w:sz w:val="20"/>
                <w:szCs w:val="16"/>
              </w:rPr>
              <w:lastRenderedPageBreak/>
              <w:t>05</w:t>
            </w:r>
            <w:r w:rsidR="0075511C" w:rsidRPr="00F050B2">
              <w:rPr>
                <w:rFonts w:cs="Arial"/>
                <w:sz w:val="20"/>
                <w:szCs w:val="16"/>
              </w:rPr>
              <w:t xml:space="preserve"> - </w:t>
            </w:r>
            <w:r w:rsidR="0075511C" w:rsidRPr="00F050B2">
              <w:rPr>
                <w:sz w:val="20"/>
              </w:rPr>
              <w:t xml:space="preserve"> </w:t>
            </w:r>
            <w:r w:rsidR="0075511C" w:rsidRPr="00F050B2">
              <w:rPr>
                <w:rFonts w:cs="Arial"/>
                <w:sz w:val="20"/>
                <w:szCs w:val="16"/>
              </w:rPr>
              <w:t>stosuje podstawowe technologie informatyczne w zakresie pozyskiwania i przetwarzania informacji</w:t>
            </w:r>
          </w:p>
        </w:tc>
        <w:tc>
          <w:tcPr>
            <w:tcW w:w="2520" w:type="dxa"/>
            <w:gridSpan w:val="4"/>
          </w:tcPr>
          <w:p w:rsidR="0075511C" w:rsidRPr="00CF2E32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lastRenderedPageBreak/>
              <w:t>Kompetencje:</w:t>
            </w:r>
          </w:p>
          <w:p w:rsidR="0075511C" w:rsidRPr="00CF2E32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7E1D90" w:rsidRDefault="007E1D90" w:rsidP="007E1D9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Kolokwium na zajęciach ćwiczeniowych: 01-0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5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7E1D90" w:rsidRDefault="007E1D90" w:rsidP="007E1D9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Egzamin pisemny: 01-05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.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7E1D90" w:rsidRDefault="007E1D90" w:rsidP="007E1D9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Ewentualnie poprzez platformę MS </w:t>
            </w:r>
            <w:proofErr w:type="spellStart"/>
            <w:r>
              <w:rPr>
                <w:rStyle w:val="spellingerror"/>
                <w:rFonts w:ascii="Calibri" w:hAnsi="Calibri" w:cs="Calibri"/>
                <w:sz w:val="20"/>
                <w:szCs w:val="20"/>
              </w:rPr>
              <w:t>Teams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 01-0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5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75511C" w:rsidRPr="00F050B2" w:rsidRDefault="0075511C" w:rsidP="00DC42F4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</w:p>
        </w:tc>
      </w:tr>
      <w:tr w:rsidR="0075511C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75511C" w:rsidRPr="00F050B2" w:rsidRDefault="007E1D90" w:rsidP="00B714D3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Okresowe prace pisemne lub sprawdziany na platformie MS </w:t>
            </w:r>
            <w:proofErr w:type="spellStart"/>
            <w:r>
              <w:rPr>
                <w:rStyle w:val="spellingerror"/>
                <w:rFonts w:ascii="Calibri" w:hAnsi="Calibri" w:cs="Calibri"/>
                <w:color w:val="000000"/>
                <w:sz w:val="20"/>
                <w:szCs w:val="20"/>
              </w:rPr>
              <w:t>Teams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75511C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:rsidR="0075511C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="0075511C" w:rsidRPr="00582090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75511C" w:rsidRPr="00F050B2" w:rsidRDefault="007E1D90" w:rsidP="00B24995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1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Kolokwia na ćwiczeniach: 40%, egzamin pisemny: 50%, ocena wynikająca z obserwacji w trakcie zajęć: 10%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75511C" w:rsidRPr="00F050B2" w:rsidRDefault="007E1D90" w:rsidP="00B24995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Sala wykładowa i sale ćwiczeniowe. Ewentualnie platforma MS </w:t>
            </w:r>
            <w:proofErr w:type="spellStart"/>
            <w:r>
              <w:rPr>
                <w:rStyle w:val="spellingerror"/>
                <w:rFonts w:ascii="Calibri" w:hAnsi="Calibri" w:cs="Calibri"/>
                <w:color w:val="000000"/>
                <w:sz w:val="20"/>
                <w:szCs w:val="20"/>
              </w:rPr>
              <w:t>Teams</w:t>
            </w:r>
            <w:proofErr w:type="spellEnd"/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75511C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75511C" w:rsidRPr="00F050B2" w:rsidRDefault="0075511C" w:rsidP="0075511C">
            <w:pPr>
              <w:spacing w:line="240" w:lineRule="auto"/>
              <w:rPr>
                <w:sz w:val="20"/>
                <w:szCs w:val="16"/>
              </w:rPr>
            </w:pPr>
            <w:r w:rsidRPr="00F050B2">
              <w:rPr>
                <w:sz w:val="20"/>
                <w:szCs w:val="16"/>
              </w:rPr>
              <w:t>Literatura podstawowa i uzupełniająca:</w:t>
            </w:r>
          </w:p>
          <w:p w:rsidR="007E1D90" w:rsidRDefault="007E1D90" w:rsidP="007E1D9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1. Koronacki J. Mielniczuk J. (2001) “Statystyka dla studentów kierunków technicznych i przyrodniczych”, WNT, Warszawa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7E1D90" w:rsidRDefault="007E1D90" w:rsidP="007E1D9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2. Smolik S. (1997) “Zadania z rachunku prawdopodobieństwa i statystyki matematycznej dla AR”, Wyd. SGGW, Warszawa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7E1D90" w:rsidRDefault="007E1D90" w:rsidP="007E1D9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3. </w:t>
            </w:r>
            <w:proofErr w:type="spellStart"/>
            <w:r>
              <w:rPr>
                <w:rStyle w:val="spellingerror"/>
                <w:rFonts w:ascii="Calibri" w:hAnsi="Calibri" w:cs="Calibri"/>
                <w:sz w:val="20"/>
                <w:szCs w:val="20"/>
              </w:rPr>
              <w:t>Gernsternkorn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 T. Śródka T. (1976) “Kombinatoryka i rachunek prawdopodobieństwa”, PWN, Warszawa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7E1D90" w:rsidRDefault="007E1D90" w:rsidP="007E1D9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4. </w:t>
            </w:r>
            <w:proofErr w:type="spellStart"/>
            <w:r>
              <w:rPr>
                <w:rStyle w:val="spellingerror"/>
                <w:rFonts w:ascii="Calibri" w:hAnsi="Calibri" w:cs="Calibri"/>
                <w:sz w:val="20"/>
                <w:szCs w:val="20"/>
              </w:rPr>
              <w:t>Krysicki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 W. i inni (2010) “Rachunek prawdopodobieństwa i statystyka matematyczna w zadaniach”, cz. 1 I 2, PWN, Warszawa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:rsidR="0075511C" w:rsidRPr="00F050B2" w:rsidRDefault="0075511C" w:rsidP="00B24995">
            <w:pPr>
              <w:spacing w:line="240" w:lineRule="auto"/>
              <w:rPr>
                <w:rFonts w:cs="Arial"/>
                <w:sz w:val="20"/>
                <w:szCs w:val="16"/>
              </w:rPr>
            </w:pPr>
            <w:bookmarkStart w:id="0" w:name="_GoBack"/>
            <w:bookmarkEnd w:id="0"/>
          </w:p>
        </w:tc>
      </w:tr>
      <w:tr w:rsidR="0075511C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75511C" w:rsidRPr="00F050B2" w:rsidRDefault="0075511C" w:rsidP="00ED2190">
            <w:pPr>
              <w:spacing w:line="240" w:lineRule="auto"/>
              <w:rPr>
                <w:sz w:val="20"/>
                <w:szCs w:val="16"/>
              </w:rPr>
            </w:pPr>
            <w:r w:rsidRPr="00F050B2">
              <w:rPr>
                <w:sz w:val="20"/>
                <w:szCs w:val="16"/>
              </w:rPr>
              <w:t xml:space="preserve">UWAGI: </w:t>
            </w:r>
            <w:r w:rsidRPr="00F050B2">
              <w:rPr>
                <w:rFonts w:ascii="Arial" w:hAnsi="Arial" w:cs="Arial"/>
                <w:sz w:val="20"/>
                <w:szCs w:val="16"/>
              </w:rPr>
              <w:t xml:space="preserve">  </w:t>
            </w:r>
            <w:r w:rsidRPr="00F050B2">
              <w:rPr>
                <w:rFonts w:cs="Arial"/>
                <w:sz w:val="20"/>
                <w:szCs w:val="16"/>
              </w:rPr>
              <w:t>Studen</w:t>
            </w:r>
            <w:r w:rsidR="00125936" w:rsidRPr="00F050B2">
              <w:rPr>
                <w:rFonts w:cs="Arial"/>
                <w:sz w:val="20"/>
                <w:szCs w:val="16"/>
              </w:rPr>
              <w:t>t może uczestniczyć co tydzień w</w:t>
            </w:r>
            <w:r w:rsidRPr="00F050B2">
              <w:rPr>
                <w:rFonts w:cs="Arial"/>
                <w:sz w:val="20"/>
                <w:szCs w:val="16"/>
              </w:rPr>
              <w:t xml:space="preserve"> 1 h konsultacji.</w:t>
            </w:r>
          </w:p>
        </w:tc>
      </w:tr>
    </w:tbl>
    <w:p w:rsidR="008F7E6F" w:rsidRDefault="008F7E6F">
      <w:pPr>
        <w:rPr>
          <w:sz w:val="16"/>
        </w:rPr>
      </w:pPr>
    </w:p>
    <w:p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A87261" w:rsidRDefault="003F6F0E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10</w:t>
            </w:r>
            <w:r w:rsidR="00C67C46">
              <w:rPr>
                <w:rFonts w:cs="Arial"/>
                <w:b/>
                <w:color w:val="000000"/>
                <w:sz w:val="20"/>
                <w:szCs w:val="20"/>
              </w:rPr>
              <w:t>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DB03E6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744DB0">
              <w:rPr>
                <w:b/>
                <w:bCs/>
                <w:sz w:val="20"/>
                <w:szCs w:val="20"/>
              </w:rPr>
              <w:t>,4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RDefault="00ED11F9" w:rsidP="00ED11F9"/>
    <w:p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:rsidTr="0093211F">
        <w:tc>
          <w:tcPr>
            <w:tcW w:w="1547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="0093211F" w:rsidRPr="00F050B2" w:rsidRDefault="0049163E" w:rsidP="00C23E40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050B2">
              <w:rPr>
                <w:rFonts w:cs="Arial"/>
                <w:sz w:val="20"/>
                <w:szCs w:val="16"/>
              </w:rPr>
              <w:t xml:space="preserve">01 – </w:t>
            </w:r>
            <w:r w:rsidR="00C23E40" w:rsidRPr="00F050B2">
              <w:rPr>
                <w:rFonts w:cs="Arial"/>
                <w:sz w:val="20"/>
                <w:szCs w:val="16"/>
              </w:rPr>
              <w:t>ma wiedzę w zakresie matematyki ze statystyką, przydatną do formułowania i rozwiązywania prostych zadań w zakresie inżynierii mechanicznej i podstaw zarządzania</w:t>
            </w:r>
          </w:p>
        </w:tc>
        <w:tc>
          <w:tcPr>
            <w:tcW w:w="3001" w:type="dxa"/>
          </w:tcPr>
          <w:p w:rsidR="0093211F" w:rsidRDefault="001A61C7" w:rsidP="00F105AF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K_W</w:t>
            </w:r>
            <w:r w:rsidR="005007CD">
              <w:rPr>
                <w:sz w:val="18"/>
                <w:szCs w:val="18"/>
              </w:rPr>
              <w:t>0</w:t>
            </w:r>
            <w:r w:rsidR="00C23E40">
              <w:rPr>
                <w:rFonts w:cs="Times New Roman"/>
                <w:sz w:val="18"/>
                <w:szCs w:val="18"/>
              </w:rPr>
              <w:t>1</w:t>
            </w:r>
          </w:p>
          <w:p w:rsidR="008B6A90" w:rsidRPr="00273A2A" w:rsidRDefault="008B6A90" w:rsidP="00F105A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="0093211F" w:rsidRPr="00273A2A" w:rsidRDefault="008B5E9E" w:rsidP="00F105A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C23E40" w:rsidRPr="00FB1C10" w:rsidTr="0093211F">
        <w:tc>
          <w:tcPr>
            <w:tcW w:w="1547" w:type="dxa"/>
          </w:tcPr>
          <w:p w:rsidR="00C23E40" w:rsidRPr="00BD2417" w:rsidRDefault="00C23E40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="00C23E40" w:rsidRPr="00F050B2" w:rsidRDefault="00C23E40" w:rsidP="00C23E40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050B2">
              <w:rPr>
                <w:rFonts w:cs="Arial"/>
                <w:sz w:val="20"/>
                <w:szCs w:val="16"/>
              </w:rPr>
              <w:t xml:space="preserve">02 - </w:t>
            </w:r>
            <w:r w:rsidRPr="00F050B2">
              <w:rPr>
                <w:sz w:val="20"/>
              </w:rPr>
              <w:t xml:space="preserve"> </w:t>
            </w:r>
            <w:r w:rsidRPr="00F050B2">
              <w:rPr>
                <w:rFonts w:cs="Arial"/>
                <w:sz w:val="20"/>
                <w:szCs w:val="16"/>
              </w:rPr>
              <w:t xml:space="preserve">ma wiedzę o metodach komputerowego wsparcia procesów projektowania, </w:t>
            </w:r>
            <w:r w:rsidRPr="00F050B2">
              <w:rPr>
                <w:sz w:val="20"/>
              </w:rPr>
              <w:t xml:space="preserve"> </w:t>
            </w:r>
            <w:r w:rsidRPr="00F050B2">
              <w:rPr>
                <w:rFonts w:cs="Arial"/>
                <w:sz w:val="20"/>
                <w:szCs w:val="16"/>
              </w:rPr>
              <w:t>zna podstawowe zasady rządzące opracowaniem i prezentacją danych pomiarowych</w:t>
            </w:r>
          </w:p>
        </w:tc>
        <w:tc>
          <w:tcPr>
            <w:tcW w:w="3001" w:type="dxa"/>
          </w:tcPr>
          <w:p w:rsidR="00C23E40" w:rsidRDefault="00C23E40" w:rsidP="00F10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K_W07</w:t>
            </w:r>
          </w:p>
        </w:tc>
        <w:tc>
          <w:tcPr>
            <w:tcW w:w="1381" w:type="dxa"/>
          </w:tcPr>
          <w:p w:rsidR="00C23E40" w:rsidRDefault="00C23E40" w:rsidP="00F105AF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2</w:t>
            </w:r>
          </w:p>
        </w:tc>
      </w:tr>
      <w:tr w:rsidR="00C8399A" w:rsidRPr="00FB1C10" w:rsidTr="0093211F">
        <w:tc>
          <w:tcPr>
            <w:tcW w:w="1547" w:type="dxa"/>
          </w:tcPr>
          <w:p w:rsidR="00C8399A" w:rsidRPr="00BD2417" w:rsidRDefault="00C8399A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C8399A" w:rsidRPr="00F050B2" w:rsidRDefault="00C23E40" w:rsidP="00C23E40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050B2">
              <w:rPr>
                <w:rFonts w:cs="Arial"/>
                <w:sz w:val="20"/>
                <w:szCs w:val="16"/>
              </w:rPr>
              <w:t>0</w:t>
            </w:r>
            <w:r w:rsidR="00B714D3" w:rsidRPr="00F050B2">
              <w:rPr>
                <w:rFonts w:cs="Arial"/>
                <w:sz w:val="20"/>
                <w:szCs w:val="16"/>
              </w:rPr>
              <w:t>3</w:t>
            </w:r>
            <w:r w:rsidRPr="00F050B2">
              <w:rPr>
                <w:rFonts w:cs="Arial"/>
                <w:sz w:val="20"/>
                <w:szCs w:val="16"/>
              </w:rPr>
              <w:t xml:space="preserve"> – </w:t>
            </w:r>
            <w:r w:rsidRPr="00F050B2">
              <w:rPr>
                <w:sz w:val="20"/>
              </w:rPr>
              <w:t xml:space="preserve"> </w:t>
            </w:r>
            <w:r w:rsidRPr="00F050B2">
              <w:rPr>
                <w:rFonts w:cstheme="minorHAnsi"/>
                <w:sz w:val="20"/>
              </w:rPr>
              <w:t>student</w:t>
            </w:r>
            <w:r w:rsidRPr="00F050B2">
              <w:rPr>
                <w:sz w:val="20"/>
              </w:rPr>
              <w:t xml:space="preserve"> </w:t>
            </w:r>
            <w:r w:rsidRPr="00F050B2">
              <w:rPr>
                <w:rFonts w:cs="Arial"/>
                <w:sz w:val="20"/>
                <w:szCs w:val="16"/>
              </w:rPr>
              <w:t>potrafi integrować uzyskane informacje, dokonywać ich interpretacji, a także wyciągać wnioski oraz formułować i uzasadniać opinie</w:t>
            </w:r>
          </w:p>
        </w:tc>
        <w:tc>
          <w:tcPr>
            <w:tcW w:w="3001" w:type="dxa"/>
          </w:tcPr>
          <w:p w:rsidR="00C8399A" w:rsidRPr="00273A2A" w:rsidRDefault="00C8399A" w:rsidP="00F105AF">
            <w:pPr>
              <w:jc w:val="center"/>
              <w:rPr>
                <w:sz w:val="18"/>
                <w:szCs w:val="18"/>
              </w:rPr>
            </w:pPr>
            <w:r w:rsidRPr="00273A2A">
              <w:rPr>
                <w:sz w:val="18"/>
                <w:szCs w:val="18"/>
              </w:rPr>
              <w:t>K_</w:t>
            </w:r>
            <w:r w:rsidR="00C23E40">
              <w:rPr>
                <w:sz w:val="18"/>
                <w:szCs w:val="18"/>
              </w:rPr>
              <w:t>U01</w:t>
            </w:r>
          </w:p>
        </w:tc>
        <w:tc>
          <w:tcPr>
            <w:tcW w:w="1381" w:type="dxa"/>
          </w:tcPr>
          <w:p w:rsidR="00C8399A" w:rsidRPr="00273A2A" w:rsidRDefault="00C8399A" w:rsidP="00F105A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C23E40" w:rsidRPr="00FB1C10" w:rsidTr="0093211F">
        <w:tc>
          <w:tcPr>
            <w:tcW w:w="1547" w:type="dxa"/>
          </w:tcPr>
          <w:p w:rsidR="00C23E40" w:rsidRDefault="00C23E40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C23E40" w:rsidRPr="00F050B2" w:rsidRDefault="00B714D3" w:rsidP="00C23E40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050B2">
              <w:rPr>
                <w:rFonts w:cs="Arial"/>
                <w:sz w:val="20"/>
                <w:szCs w:val="16"/>
              </w:rPr>
              <w:t>04</w:t>
            </w:r>
            <w:r w:rsidR="00C23E40" w:rsidRPr="00F050B2">
              <w:rPr>
                <w:rFonts w:cs="Arial"/>
                <w:sz w:val="20"/>
                <w:szCs w:val="16"/>
              </w:rPr>
              <w:t xml:space="preserve"> –  potrafi opracować dane pomiarowe zarówno w przypadku pojedynczego pomiaru jak i złożonego doświadczenia. Potrafi prawidłowo przedstawić wyniki pomiarów, również w postaci graficznej.</w:t>
            </w:r>
          </w:p>
        </w:tc>
        <w:tc>
          <w:tcPr>
            <w:tcW w:w="3001" w:type="dxa"/>
          </w:tcPr>
          <w:p w:rsidR="00C23E40" w:rsidRPr="00273A2A" w:rsidRDefault="00C23E40" w:rsidP="00F10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K_U08</w:t>
            </w:r>
          </w:p>
        </w:tc>
        <w:tc>
          <w:tcPr>
            <w:tcW w:w="1381" w:type="dxa"/>
          </w:tcPr>
          <w:p w:rsidR="00C23E40" w:rsidRDefault="00C23E40" w:rsidP="00F105A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C23E40" w:rsidRPr="00FB1C10" w:rsidTr="0093211F">
        <w:tc>
          <w:tcPr>
            <w:tcW w:w="1547" w:type="dxa"/>
          </w:tcPr>
          <w:p w:rsidR="00C23E40" w:rsidRDefault="00C23E40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C23E40" w:rsidRPr="00F050B2" w:rsidRDefault="00B714D3" w:rsidP="00C23E40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050B2">
              <w:rPr>
                <w:rFonts w:cs="Arial"/>
                <w:sz w:val="20"/>
                <w:szCs w:val="16"/>
              </w:rPr>
              <w:t>05</w:t>
            </w:r>
            <w:r w:rsidR="00C23E40" w:rsidRPr="00F050B2">
              <w:rPr>
                <w:rFonts w:cs="Arial"/>
                <w:sz w:val="20"/>
                <w:szCs w:val="16"/>
              </w:rPr>
              <w:t xml:space="preserve"> - </w:t>
            </w:r>
            <w:r w:rsidR="00C23E40" w:rsidRPr="00F050B2">
              <w:rPr>
                <w:sz w:val="20"/>
              </w:rPr>
              <w:t xml:space="preserve"> </w:t>
            </w:r>
            <w:r w:rsidR="00C23E40" w:rsidRPr="00F050B2">
              <w:rPr>
                <w:rFonts w:cs="Arial"/>
                <w:sz w:val="20"/>
                <w:szCs w:val="16"/>
              </w:rPr>
              <w:t>stosuje podstawowe technologie informatyczne w zakresie pozyskiwania i przetwarzania informacji</w:t>
            </w:r>
          </w:p>
        </w:tc>
        <w:tc>
          <w:tcPr>
            <w:tcW w:w="3001" w:type="dxa"/>
          </w:tcPr>
          <w:p w:rsidR="00C23E40" w:rsidRPr="00273A2A" w:rsidRDefault="00C23E40" w:rsidP="00F105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K_U14</w:t>
            </w:r>
          </w:p>
        </w:tc>
        <w:tc>
          <w:tcPr>
            <w:tcW w:w="1381" w:type="dxa"/>
          </w:tcPr>
          <w:p w:rsidR="00C23E40" w:rsidRDefault="00C23E40" w:rsidP="00F105A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782816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="0093211F" w:rsidRPr="00BD2417"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</w:tcPr>
          <w:p w:rsidR="0093211F" w:rsidRPr="004D4CE4" w:rsidRDefault="0093211F" w:rsidP="004D4CE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:rsidR="0093211F" w:rsidRPr="00273A2A" w:rsidRDefault="0093211F" w:rsidP="00CF68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1" w:type="dxa"/>
          </w:tcPr>
          <w:p w:rsidR="0093211F" w:rsidRPr="00273A2A" w:rsidRDefault="0093211F" w:rsidP="006478A0">
            <w:pPr>
              <w:rPr>
                <w:bCs/>
                <w:sz w:val="18"/>
                <w:szCs w:val="18"/>
              </w:rPr>
            </w:pPr>
          </w:p>
        </w:tc>
      </w:tr>
    </w:tbl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lastRenderedPageBreak/>
        <w:t xml:space="preserve">3 – znaczący 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0E7C75"/>
    <w:rsid w:val="00125936"/>
    <w:rsid w:val="0015655A"/>
    <w:rsid w:val="001801C5"/>
    <w:rsid w:val="001A61C7"/>
    <w:rsid w:val="001E6DE2"/>
    <w:rsid w:val="00207BBF"/>
    <w:rsid w:val="0022146E"/>
    <w:rsid w:val="00273A2A"/>
    <w:rsid w:val="00337C22"/>
    <w:rsid w:val="00341D25"/>
    <w:rsid w:val="00346BB1"/>
    <w:rsid w:val="003569B1"/>
    <w:rsid w:val="0037084F"/>
    <w:rsid w:val="003B680D"/>
    <w:rsid w:val="003E7CC4"/>
    <w:rsid w:val="003F6F0E"/>
    <w:rsid w:val="00400757"/>
    <w:rsid w:val="0049163E"/>
    <w:rsid w:val="004976B9"/>
    <w:rsid w:val="004D4CE4"/>
    <w:rsid w:val="005007CD"/>
    <w:rsid w:val="00565A6E"/>
    <w:rsid w:val="005D3989"/>
    <w:rsid w:val="006C766B"/>
    <w:rsid w:val="006D2EE4"/>
    <w:rsid w:val="006F0F5E"/>
    <w:rsid w:val="0072568B"/>
    <w:rsid w:val="00735A2F"/>
    <w:rsid w:val="00744DB0"/>
    <w:rsid w:val="0075511C"/>
    <w:rsid w:val="00782816"/>
    <w:rsid w:val="007D736E"/>
    <w:rsid w:val="007E1D90"/>
    <w:rsid w:val="008B5E9E"/>
    <w:rsid w:val="008B6A90"/>
    <w:rsid w:val="008F7E6F"/>
    <w:rsid w:val="0093211F"/>
    <w:rsid w:val="00965A2D"/>
    <w:rsid w:val="00966E0B"/>
    <w:rsid w:val="00A43564"/>
    <w:rsid w:val="00A571F4"/>
    <w:rsid w:val="00AC5302"/>
    <w:rsid w:val="00B04D74"/>
    <w:rsid w:val="00B105D8"/>
    <w:rsid w:val="00B24995"/>
    <w:rsid w:val="00B2721F"/>
    <w:rsid w:val="00B714D3"/>
    <w:rsid w:val="00BC295F"/>
    <w:rsid w:val="00BC7FFB"/>
    <w:rsid w:val="00C23E40"/>
    <w:rsid w:val="00C66375"/>
    <w:rsid w:val="00C67C46"/>
    <w:rsid w:val="00C8399A"/>
    <w:rsid w:val="00CD0414"/>
    <w:rsid w:val="00CD1C2B"/>
    <w:rsid w:val="00CF2E32"/>
    <w:rsid w:val="00CF68FD"/>
    <w:rsid w:val="00D04D5B"/>
    <w:rsid w:val="00D27753"/>
    <w:rsid w:val="00D4689B"/>
    <w:rsid w:val="00D71A28"/>
    <w:rsid w:val="00DB03E6"/>
    <w:rsid w:val="00DC42F4"/>
    <w:rsid w:val="00ED11F9"/>
    <w:rsid w:val="00ED2190"/>
    <w:rsid w:val="00EE30DA"/>
    <w:rsid w:val="00F050B2"/>
    <w:rsid w:val="00F105AF"/>
    <w:rsid w:val="00F77CBB"/>
    <w:rsid w:val="00FC7A19"/>
    <w:rsid w:val="00F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paragraph" w:customStyle="1" w:styleId="paragraph">
    <w:name w:val="paragraph"/>
    <w:basedOn w:val="Normalny"/>
    <w:rsid w:val="007E1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7E1D90"/>
  </w:style>
  <w:style w:type="character" w:customStyle="1" w:styleId="eop">
    <w:name w:val="eop"/>
    <w:basedOn w:val="Domylnaczcionkaakapitu"/>
    <w:rsid w:val="007E1D90"/>
  </w:style>
  <w:style w:type="character" w:customStyle="1" w:styleId="spellingerror">
    <w:name w:val="spellingerror"/>
    <w:basedOn w:val="Domylnaczcionkaakapitu"/>
    <w:rsid w:val="007E1D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paragraph" w:customStyle="1" w:styleId="paragraph">
    <w:name w:val="paragraph"/>
    <w:basedOn w:val="Normalny"/>
    <w:rsid w:val="007E1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7E1D90"/>
  </w:style>
  <w:style w:type="character" w:customStyle="1" w:styleId="eop">
    <w:name w:val="eop"/>
    <w:basedOn w:val="Domylnaczcionkaakapitu"/>
    <w:rsid w:val="007E1D90"/>
  </w:style>
  <w:style w:type="character" w:customStyle="1" w:styleId="spellingerror">
    <w:name w:val="spellingerror"/>
    <w:basedOn w:val="Domylnaczcionkaakapitu"/>
    <w:rsid w:val="007E1D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2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2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9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63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7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6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71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6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61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00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26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2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7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850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SGGW</cp:lastModifiedBy>
  <cp:revision>4</cp:revision>
  <cp:lastPrinted>2019-05-13T12:24:00Z</cp:lastPrinted>
  <dcterms:created xsi:type="dcterms:W3CDTF">2019-05-13T11:25:00Z</dcterms:created>
  <dcterms:modified xsi:type="dcterms:W3CDTF">2021-11-26T12:55:00Z</dcterms:modified>
</cp:coreProperties>
</file>