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579D96E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ADB2258" w14:paraId="1579D97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579D96F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C2645E" w:rsidR="00CD0414" w:rsidP="00C2645E" w:rsidRDefault="00C2645E" w14:paraId="1579D970" w14:textId="77777777">
            <w:pPr>
              <w:spacing w:line="240" w:lineRule="auto"/>
              <w:rPr>
                <w:sz w:val="20"/>
                <w:szCs w:val="20"/>
              </w:rPr>
            </w:pPr>
            <w:r w:rsidRPr="00C264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Gospodarka odpadami i ściekami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579D97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C2645E" w:rsidRDefault="00C2645E" w14:paraId="1579D972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DA4862" w:rsidR="00CD0414" w:rsidTr="6ADB2258" w14:paraId="1579D976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579D974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2645E" w:rsidR="00CD0414" w:rsidP="6A780046" w:rsidRDefault="00C2645E" w14:paraId="1579D975" w14:textId="45279AC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6A780046" w:rsidR="00C2645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Waste and water</w:t>
            </w:r>
            <w:r w:rsidRPr="6A780046" w:rsidR="52EF1E82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6A780046" w:rsidR="00C2645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management </w:t>
            </w:r>
          </w:p>
        </w:tc>
      </w:tr>
      <w:tr w:rsidR="00CD0414" w:rsidTr="6ADB2258" w14:paraId="1579D97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579D97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1579D97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6ADB2258" w14:paraId="1579D97C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579D97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579D97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ADB2258" w14:paraId="1579D98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579D97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1579D97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579D97F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5E0B39" w:rsidRDefault="005E0B39" w14:paraId="1579D98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ADB2258" w14:paraId="1579D98C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579D98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1579D98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579D984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579D985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579D98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1579D98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579D98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579D989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415989" w:rsidRDefault="00207BBF" w14:paraId="1579D98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415989">
              <w:rPr>
                <w:bCs/>
                <w:sz w:val="16"/>
                <w:szCs w:val="16"/>
              </w:rPr>
              <w:t>3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15989" w:rsidRDefault="00415989" w14:paraId="1579D98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ADB2258" w14:paraId="1579D993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579D98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579D98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579D98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579D99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579D99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415989" w:rsidRDefault="00EE4FFD" w14:paraId="1579D992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</w:t>
            </w:r>
            <w:r w:rsidR="00415989">
              <w:rPr>
                <w:b/>
                <w:sz w:val="16"/>
                <w:szCs w:val="16"/>
              </w:rPr>
              <w:t>3Z</w:t>
            </w:r>
            <w:r>
              <w:rPr>
                <w:b/>
                <w:sz w:val="16"/>
                <w:szCs w:val="16"/>
              </w:rPr>
              <w:t>-2</w:t>
            </w:r>
            <w:r w:rsidR="00415989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ADB2258" w14:paraId="1579D995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579D994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C2645E" w:rsidR="00C2645E" w:rsidTr="6ADB2258" w14:paraId="1579D99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9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C2645E" w:rsidP="00C2645E" w:rsidRDefault="00C2645E" w14:paraId="1579D997" w14:textId="25C05EE1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dr inż. Joanna </w:t>
            </w:r>
            <w:proofErr w:type="spellStart"/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Fronczyk</w:t>
            </w:r>
            <w:proofErr w:type="spellEnd"/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 (wykłady), mgr inż. Aleksandra </w:t>
            </w:r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Jakimiuk</w:t>
            </w:r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 (ćwiczenia)</w:t>
            </w:r>
          </w:p>
        </w:tc>
      </w:tr>
      <w:tr w:rsidRPr="000F2804" w:rsidR="00C2645E" w:rsidTr="6ADB2258" w14:paraId="1579D99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9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A58C3" w:rsidR="00C2645E" w:rsidP="6ADB2258" w:rsidRDefault="00C2645E" w14:paraId="1579D99A" w14:textId="5AD372C8">
            <w:pPr>
              <w:pStyle w:val="Normalny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dr inż. Joanna </w:t>
            </w:r>
            <w:proofErr w:type="spellStart"/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Fronczyk</w:t>
            </w:r>
            <w:proofErr w:type="spellEnd"/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  i dr inż. Justyna czajkowska (wykłady), </w:t>
            </w:r>
            <w:r>
              <w:br/>
            </w:r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mgr inż. Aleksandra Jakimiuk i dr inż. Piotr Wichowski (ćwiczenia)</w:t>
            </w:r>
          </w:p>
        </w:tc>
      </w:tr>
      <w:tr w:rsidR="00C2645E" w:rsidTr="6ADB2258" w14:paraId="1579D99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9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E0895" w:rsidR="00C2645E" w:rsidP="00C2645E" w:rsidRDefault="00C2645E" w14:paraId="1579D99D" w14:textId="6CDDEACB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Instytut Inżynierii Lądowej, Instytut Inżynierii Środowiska</w:t>
            </w:r>
          </w:p>
        </w:tc>
      </w:tr>
      <w:tr w:rsidR="00C2645E" w:rsidTr="6ADB2258" w14:paraId="1579D9A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9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2645E" w:rsidP="00C2645E" w:rsidRDefault="00C2645E" w14:paraId="1579D9A0" w14:textId="67D72FA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DB2258" w:rsidR="6ADB2258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Pr="00396DC4" w:rsidR="00C2645E" w:rsidTr="6ADB2258" w14:paraId="1579D9B1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A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086C6C" w:rsidR="00C2645E" w:rsidP="00C2645E" w:rsidRDefault="00C2645E" w14:paraId="1579D9A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Zapoznanie studentów 1) z zasadami gospodarki odpadami z uwzględnieniem priorytetów Unii Europejskiej;2) z procesami i technologiami unieszkodliwiania odpadów, w tym odzysku energii i wykorzystania biogazu z odpadów; 3) z </w:t>
            </w:r>
            <w:r w:rsidRPr="00086C6C">
              <w:rPr>
                <w:rFonts w:ascii="Arial" w:hAnsi="Arial" w:cs="Arial"/>
                <w:sz w:val="16"/>
                <w:szCs w:val="16"/>
              </w:rPr>
              <w:t>procesa</w:t>
            </w:r>
            <w:r>
              <w:rPr>
                <w:rFonts w:ascii="Arial" w:hAnsi="Arial" w:cs="Arial"/>
                <w:sz w:val="16"/>
                <w:szCs w:val="16"/>
              </w:rPr>
              <w:t>mi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i urządzenia</w:t>
            </w:r>
            <w:r>
              <w:rPr>
                <w:rFonts w:ascii="Arial" w:hAnsi="Arial" w:cs="Arial"/>
                <w:sz w:val="16"/>
                <w:szCs w:val="16"/>
              </w:rPr>
              <w:t xml:space="preserve">mi </w:t>
            </w:r>
            <w:r w:rsidRPr="00086C6C">
              <w:rPr>
                <w:rFonts w:ascii="Arial" w:hAnsi="Arial" w:cs="Arial"/>
                <w:sz w:val="16"/>
                <w:szCs w:val="16"/>
              </w:rPr>
              <w:t>służący</w:t>
            </w:r>
            <w:r>
              <w:rPr>
                <w:rFonts w:ascii="Arial" w:hAnsi="Arial" w:cs="Arial"/>
                <w:sz w:val="16"/>
                <w:szCs w:val="16"/>
              </w:rPr>
              <w:t>mi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do oczyszczania ścieków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przeróbki osadów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4) z technologiami produkcji biogazu w procesie przeróbki osadów. </w:t>
            </w:r>
          </w:p>
          <w:p w:rsidR="00C2645E" w:rsidP="00C2645E" w:rsidRDefault="00C2645E" w14:paraId="1579D9A4" w14:textId="77777777">
            <w:pPr>
              <w:spacing w:line="240" w:lineRule="auto"/>
              <w:ind w:left="567" w:hanging="5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B5275">
              <w:rPr>
                <w:rFonts w:ascii="Arial" w:hAnsi="Arial" w:cs="Arial"/>
                <w:b/>
                <w:sz w:val="16"/>
                <w:szCs w:val="16"/>
              </w:rPr>
              <w:t>Wykłady</w:t>
            </w:r>
          </w:p>
          <w:p w:rsidRPr="00A46CFD" w:rsidR="00C2645E" w:rsidP="00C2645E" w:rsidRDefault="00C2645E" w14:paraId="1579D9A5" w14:textId="77777777">
            <w:pPr>
              <w:spacing w:line="240" w:lineRule="auto"/>
              <w:ind w:left="6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Blok I: Odpady 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Źródła i właściwości odpad</w:t>
            </w:r>
            <w:r>
              <w:rPr>
                <w:rFonts w:ascii="Arial" w:hAnsi="Arial" w:cs="Arial"/>
                <w:bCs/>
                <w:sz w:val="16"/>
                <w:szCs w:val="16"/>
              </w:rPr>
              <w:t>ów komunalnych, niebezpiecznych,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 xml:space="preserve"> przemysłowych</w:t>
            </w:r>
            <w:r>
              <w:rPr>
                <w:rFonts w:ascii="Arial" w:hAnsi="Arial" w:cs="Arial"/>
                <w:bCs/>
                <w:sz w:val="16"/>
                <w:szCs w:val="16"/>
              </w:rPr>
              <w:t>;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 xml:space="preserve"> trendy w gospodarce odpadami zależnie od ich właściwości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; 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terminy i definicje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oraz 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przykłady gospodarki odpadami komunalnymi i przemysłowymi,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w tym z technologii energii odnawialnych; 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priorytety i hierarchizacja metod unieszkodliwiania odpadów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; 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Krajowy Plan Gospodarki Odpadami (KPGO</w:t>
            </w:r>
            <w:r>
              <w:rPr>
                <w:rFonts w:ascii="Arial" w:hAnsi="Arial" w:cs="Arial"/>
                <w:bCs/>
                <w:sz w:val="16"/>
                <w:szCs w:val="16"/>
              </w:rPr>
              <w:t>)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bCs/>
                <w:sz w:val="16"/>
                <w:szCs w:val="16"/>
              </w:rPr>
              <w:t>s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elektywna zbiórka i transport odpadów</w:t>
            </w:r>
            <w:r>
              <w:rPr>
                <w:rFonts w:ascii="Arial" w:hAnsi="Arial" w:cs="Arial"/>
                <w:bCs/>
                <w:sz w:val="16"/>
                <w:szCs w:val="16"/>
              </w:rPr>
              <w:t>; s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kładowanie odpadów - zasady projektowania sieci składowisk, klasyfikacje składowisk, kryteria lokalizacji i elementy konstrukcyjne składowisk,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s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 xml:space="preserve">palanie odpadów – metody i warunki termicznego unieszkodliwiania, przykładowe spalarnie, odzysk energii elektrycznej i cieplnej,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linie technologiczne spalarni; k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ompostowanie odpadów– systemy kompostowania w warunkach naturalnych i ze wstępnym rozdrobnieniem, operacje technologiczne, warunki uzyskania kompostu odpowiedniej jakości, kryteria oceny jakości kompostu;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w</w:t>
            </w:r>
            <w:r w:rsidRPr="00A46CFD">
              <w:rPr>
                <w:rFonts w:ascii="Arial" w:hAnsi="Arial" w:cs="Arial"/>
                <w:bCs/>
                <w:sz w:val="16"/>
                <w:szCs w:val="16"/>
              </w:rPr>
              <w:t>ykorzystanie odpadów w gospodarce – odpady z przemysłu energetycznego (odpady paleniskowe</w:t>
            </w:r>
            <w:r w:rsidRPr="00A46CFD">
              <w:rPr>
                <w:rFonts w:ascii="Arial" w:hAnsi="Arial" w:cs="Arial"/>
                <w:sz w:val="16"/>
                <w:szCs w:val="16"/>
              </w:rPr>
              <w:t>- popioły), odpady po</w:t>
            </w:r>
            <w:r>
              <w:rPr>
                <w:rFonts w:ascii="Arial" w:hAnsi="Arial" w:cs="Arial"/>
                <w:sz w:val="16"/>
                <w:szCs w:val="16"/>
              </w:rPr>
              <w:t>węglowe, hutnicze, poflotacyjne.</w:t>
            </w:r>
          </w:p>
          <w:p w:rsidRPr="00086C6C" w:rsidR="00C2645E" w:rsidP="00C2645E" w:rsidRDefault="00C2645E" w14:paraId="1579D9A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Blok II: Ścieki  </w:t>
            </w:r>
            <w:r w:rsidRPr="00086C6C">
              <w:rPr>
                <w:rFonts w:ascii="Arial" w:hAnsi="Arial" w:cs="Arial"/>
                <w:sz w:val="16"/>
                <w:szCs w:val="16"/>
              </w:rPr>
              <w:t>Ilościowa i jakościowa c</w:t>
            </w:r>
            <w:r>
              <w:rPr>
                <w:rFonts w:ascii="Arial" w:hAnsi="Arial" w:cs="Arial"/>
                <w:sz w:val="16"/>
                <w:szCs w:val="16"/>
              </w:rPr>
              <w:t>harakterystyka ścieków bytowych</w:t>
            </w:r>
            <w:r w:rsidRPr="00086C6C">
              <w:rPr>
                <w:rFonts w:ascii="Arial" w:hAnsi="Arial" w:cs="Arial"/>
                <w:sz w:val="16"/>
                <w:szCs w:val="16"/>
              </w:rPr>
              <w:t>; me</w:t>
            </w:r>
            <w:r>
              <w:rPr>
                <w:rFonts w:ascii="Arial" w:hAnsi="Arial" w:cs="Arial"/>
                <w:sz w:val="16"/>
                <w:szCs w:val="16"/>
              </w:rPr>
              <w:t>tody i urządzenia mechanicznego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i biologicznego oczyszczania ścieków; metody us</w:t>
            </w:r>
            <w:r>
              <w:rPr>
                <w:rFonts w:ascii="Arial" w:hAnsi="Arial" w:cs="Arial"/>
                <w:sz w:val="16"/>
                <w:szCs w:val="16"/>
              </w:rPr>
              <w:t xml:space="preserve">uwania biogenów, </w:t>
            </w:r>
            <w:r w:rsidRPr="00086C6C">
              <w:rPr>
                <w:rFonts w:ascii="Arial" w:hAnsi="Arial" w:cs="Arial"/>
                <w:sz w:val="16"/>
                <w:szCs w:val="16"/>
              </w:rPr>
              <w:t>metody przeróbki osadów ściekowych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FB5275" w:rsidR="00C2645E" w:rsidP="00C2645E" w:rsidRDefault="00C2645E" w14:paraId="1579D9A7" w14:textId="77777777">
            <w:pPr>
              <w:spacing w:line="240" w:lineRule="auto"/>
              <w:ind w:left="567" w:hanging="5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B5275">
              <w:rPr>
                <w:rFonts w:ascii="Arial" w:hAnsi="Arial" w:cs="Arial"/>
                <w:b/>
                <w:sz w:val="16"/>
                <w:szCs w:val="16"/>
              </w:rPr>
              <w:t>Ćwiczenia projektowe</w:t>
            </w:r>
          </w:p>
          <w:p w:rsidRPr="00D87D35" w:rsidR="00C2645E" w:rsidP="00C2645E" w:rsidRDefault="00C2645E" w14:paraId="1579D9A8" w14:textId="77777777">
            <w:pPr>
              <w:spacing w:line="240" w:lineRule="auto"/>
              <w:ind w:left="567" w:hanging="56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 xml:space="preserve">Opracowanie projektu koncepcji gospodarki odpadami </w:t>
            </w:r>
            <w:r>
              <w:rPr>
                <w:rFonts w:ascii="Arial" w:hAnsi="Arial" w:cs="Arial"/>
                <w:sz w:val="16"/>
                <w:szCs w:val="16"/>
              </w:rPr>
              <w:t>z TEO na</w:t>
            </w:r>
            <w:r w:rsidRPr="00D87D35">
              <w:rPr>
                <w:rFonts w:ascii="Arial" w:hAnsi="Arial" w:cs="Arial"/>
                <w:sz w:val="16"/>
                <w:szCs w:val="16"/>
              </w:rPr>
              <w:t xml:space="preserve"> terenie wybranej jednostki administracyjnej, obejmującego:</w:t>
            </w:r>
          </w:p>
          <w:p w:rsidRPr="00D87D35" w:rsidR="00C2645E" w:rsidP="00C2645E" w:rsidRDefault="00C2645E" w14:paraId="1579D9A9" w14:textId="77777777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 xml:space="preserve">Rozpoznanie źródła powstających odpadów </w:t>
            </w:r>
          </w:p>
          <w:p w:rsidRPr="00D87D35" w:rsidR="00C2645E" w:rsidP="00C2645E" w:rsidRDefault="00C2645E" w14:paraId="1579D9AA" w14:textId="77777777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 xml:space="preserve">Określenie ilości poszczególnych grup odpadów w strumieniu odpadów </w:t>
            </w:r>
            <w:r>
              <w:rPr>
                <w:rFonts w:ascii="Arial" w:hAnsi="Arial" w:cs="Arial"/>
                <w:sz w:val="16"/>
                <w:szCs w:val="16"/>
              </w:rPr>
              <w:t>z TEO</w:t>
            </w:r>
          </w:p>
          <w:p w:rsidRPr="00D87D35" w:rsidR="00C2645E" w:rsidP="00C2645E" w:rsidRDefault="00C2645E" w14:paraId="1579D9AB" w14:textId="77777777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>Opracowanie zakresu działań obejmujących minimalizację ilości powstających odpadów.</w:t>
            </w:r>
          </w:p>
          <w:p w:rsidRPr="00D87D35" w:rsidR="00C2645E" w:rsidP="00C2645E" w:rsidRDefault="00C2645E" w14:paraId="1579D9AC" w14:textId="77777777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 xml:space="preserve">Opracowanie koncepcji wykorzystania, zagospodarowania i unieszkodliwiania odpadów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87D35">
              <w:rPr>
                <w:rFonts w:ascii="Arial" w:hAnsi="Arial" w:cs="Arial"/>
                <w:sz w:val="16"/>
                <w:szCs w:val="16"/>
              </w:rPr>
              <w:t>z uwzględnieniem ich właściwości.</w:t>
            </w:r>
          </w:p>
          <w:p w:rsidRPr="00D87D35" w:rsidR="00C2645E" w:rsidP="00C2645E" w:rsidRDefault="00C2645E" w14:paraId="1579D9AD" w14:textId="77777777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>Wybór lokalizacji zakładu unieszkodliwiania odpadów z uwzględnieniem jego wpływu na środowisko.</w:t>
            </w:r>
          </w:p>
          <w:p w:rsidRPr="00D87D35" w:rsidR="00C2645E" w:rsidP="00C2645E" w:rsidRDefault="00C2645E" w14:paraId="1579D9AE" w14:textId="77777777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7D35">
              <w:rPr>
                <w:rFonts w:ascii="Arial" w:hAnsi="Arial" w:cs="Arial"/>
                <w:sz w:val="16"/>
                <w:szCs w:val="16"/>
              </w:rPr>
              <w:t>Opracowanie wskazań monitoringu.</w:t>
            </w:r>
          </w:p>
          <w:p w:rsidRPr="00D87D35" w:rsidR="00C2645E" w:rsidP="00C2645E" w:rsidRDefault="00C2645E" w14:paraId="1579D9AF" w14:textId="77777777">
            <w:pPr>
              <w:spacing w:line="240" w:lineRule="auto"/>
              <w:ind w:left="-1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87D35">
              <w:rPr>
                <w:rFonts w:ascii="Arial" w:hAnsi="Arial" w:cs="Arial"/>
                <w:b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b/>
                <w:sz w:val="16"/>
                <w:szCs w:val="16"/>
              </w:rPr>
              <w:t>audytoryjne</w:t>
            </w:r>
          </w:p>
          <w:p w:rsidRPr="00396DC4" w:rsidR="00C2645E" w:rsidP="00C2645E" w:rsidRDefault="00C2645E" w14:paraId="1579D9B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6C6C">
              <w:rPr>
                <w:rFonts w:ascii="Arial" w:hAnsi="Arial" w:cs="Arial"/>
                <w:sz w:val="16"/>
                <w:szCs w:val="16"/>
              </w:rPr>
              <w:t xml:space="preserve">Tematyka ćwiczeń: Obliczanie </w:t>
            </w:r>
            <w:r>
              <w:rPr>
                <w:rFonts w:ascii="Arial" w:hAnsi="Arial" w:cs="Arial"/>
                <w:sz w:val="16"/>
                <w:szCs w:val="16"/>
              </w:rPr>
              <w:t>ilości ścieków powstających w jednostce osadniczej, obliczanie zagęszczacza grawitacyjnego osadów, komora fermentacyjna i ilości produkowanego biogazu.</w:t>
            </w:r>
            <w:r w:rsidRPr="00396DC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Pr="00E31A6B" w:rsidR="00C2645E" w:rsidTr="6ADB2258" w14:paraId="1579D9B6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B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C2645E" w:rsidP="00C2645E" w:rsidRDefault="00C2645E" w14:paraId="1579D9B3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C2645E" w:rsidR="00C2645E" w:rsidP="00C2645E" w:rsidRDefault="00C2645E" w14:paraId="1579D9B4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projektowe    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10;</w:t>
            </w:r>
          </w:p>
          <w:p w:rsidRPr="00C2645E" w:rsidR="00C2645E" w:rsidP="00C2645E" w:rsidRDefault="00C2645E" w14:paraId="1579D9B5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audytoryjne    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Pr="00E31A6B" w:rsidR="00C2645E" w:rsidTr="6ADB2258" w14:paraId="1579D9B9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2645E" w:rsidP="00C2645E" w:rsidRDefault="00C2645E" w14:paraId="1579D9B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96DC4" w:rsidR="00C2645E" w:rsidP="00C2645E" w:rsidRDefault="00670941" w14:paraId="1579D9B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i interpretacja tekstów źródłowych, dyskusja, indywidualne projekty studenckie, konsultacje, studium przypadku</w:t>
            </w:r>
          </w:p>
        </w:tc>
      </w:tr>
      <w:tr w:rsidRPr="00E31A6B" w:rsidR="00C2645E" w:rsidTr="6ADB2258" w14:paraId="1579D9BD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C2645E" w:rsidP="00C2645E" w:rsidRDefault="00C2645E" w14:paraId="1579D9B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C2645E" w:rsidP="00C2645E" w:rsidRDefault="00C2645E" w14:paraId="1579D9B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2645E" w:rsidP="00670941" w:rsidRDefault="00670941" w14:paraId="1579D9B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86C6C">
              <w:rPr>
                <w:rFonts w:ascii="Arial" w:hAnsi="Arial" w:cs="Arial"/>
                <w:sz w:val="16"/>
                <w:szCs w:val="16"/>
              </w:rPr>
              <w:t xml:space="preserve">Podstawowe wiadomości z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086C6C">
              <w:rPr>
                <w:rFonts w:ascii="Arial" w:hAnsi="Arial" w:cs="Arial"/>
                <w:sz w:val="16"/>
                <w:szCs w:val="16"/>
              </w:rPr>
              <w:t>hemii</w:t>
            </w:r>
            <w:r>
              <w:rPr>
                <w:rFonts w:ascii="Arial" w:hAnsi="Arial" w:cs="Arial"/>
                <w:sz w:val="16"/>
                <w:szCs w:val="16"/>
              </w:rPr>
              <w:t xml:space="preserve"> ogólnej, Fizyki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Przyrodniczych podstaw produkcji biomasy. </w:t>
            </w:r>
          </w:p>
        </w:tc>
      </w:tr>
      <w:tr w:rsidR="00C2645E" w:rsidTr="6ADB2258" w14:paraId="1579D9C7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C2645E" w:rsidP="00C2645E" w:rsidRDefault="00C2645E" w14:paraId="1579D9B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C2645E" w:rsidP="00C2645E" w:rsidRDefault="00C2645E" w14:paraId="1579D9B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D85E77" w:rsidR="00C2645E" w:rsidP="00C2645E" w:rsidRDefault="00C2645E" w14:paraId="1579D9C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670941">
              <w:rPr>
                <w:rFonts w:ascii="Arial" w:hAnsi="Arial" w:cs="Arial"/>
                <w:sz w:val="16"/>
                <w:szCs w:val="16"/>
              </w:rPr>
              <w:t>Rozumie zrównoważoną strategię gospodarki odpadami.</w:t>
            </w:r>
          </w:p>
          <w:p w:rsidRPr="00582090" w:rsidR="00C2645E" w:rsidP="00670941" w:rsidRDefault="00670941" w14:paraId="1579D9C1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02 - Zna </w:t>
            </w:r>
            <w:r w:rsidRPr="00086C6C">
              <w:rPr>
                <w:rFonts w:ascii="Arial" w:hAnsi="Arial" w:cs="Arial"/>
                <w:sz w:val="16"/>
                <w:szCs w:val="16"/>
              </w:rPr>
              <w:t>podstawow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proces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i urządzenia w mechanicznej </w:t>
            </w:r>
            <w:r>
              <w:rPr>
                <w:rFonts w:ascii="Arial" w:hAnsi="Arial" w:cs="Arial"/>
                <w:sz w:val="16"/>
                <w:szCs w:val="16"/>
              </w:rPr>
              <w:t xml:space="preserve">i biologicznej 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części oczyszczalni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Pr="00086C6C">
              <w:rPr>
                <w:rFonts w:ascii="Arial" w:hAnsi="Arial" w:cs="Arial"/>
                <w:sz w:val="16"/>
                <w:szCs w:val="16"/>
              </w:rPr>
              <w:t>w przeróbce osadów ściekowych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tcMar/>
          </w:tcPr>
          <w:p w:rsidRPr="00582090" w:rsidR="00C2645E" w:rsidP="00C2645E" w:rsidRDefault="00C2645E" w14:paraId="1579D9C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C2645E" w:rsidP="00C2645E" w:rsidRDefault="00C2645E" w14:paraId="1579D9C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70941">
              <w:rPr>
                <w:rFonts w:ascii="Arial" w:hAnsi="Arial" w:cs="Arial"/>
                <w:sz w:val="16"/>
                <w:szCs w:val="16"/>
              </w:rPr>
              <w:t>Umie opracować koncepcję gospodarki odpadami w tym wykorzystania energetycznego.</w:t>
            </w:r>
          </w:p>
          <w:p w:rsidRPr="00582090" w:rsidR="00670941" w:rsidP="003237B6" w:rsidRDefault="00C2645E" w14:paraId="1579D9C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670941">
              <w:rPr>
                <w:rFonts w:ascii="Arial" w:hAnsi="Arial" w:cs="Arial"/>
                <w:sz w:val="16"/>
                <w:szCs w:val="16"/>
              </w:rPr>
              <w:t>Umie obliczać ilości powstających ścieków i biogazu w komorze fermentacyjnej osadów.</w:t>
            </w:r>
            <w:r w:rsidRPr="00582090" w:rsidR="0067094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</w:tcPr>
          <w:p w:rsidRPr="00BD2417" w:rsidR="00C2645E" w:rsidP="00C2645E" w:rsidRDefault="00C2645E" w14:paraId="1579D9C5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C2645E" w:rsidP="00C2645E" w:rsidRDefault="00C2645E" w14:paraId="1579D9C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Pr="00B52DE8" w:rsidR="00670941" w:rsidTr="6ADB2258" w14:paraId="1579D9CA" w14:textId="77777777">
        <w:trPr>
          <w:trHeight w:val="483"/>
        </w:trPr>
        <w:tc>
          <w:tcPr>
            <w:tcW w:w="2480" w:type="dxa"/>
            <w:gridSpan w:val="2"/>
            <w:tcMar/>
            <w:vAlign w:val="center"/>
          </w:tcPr>
          <w:p w:rsidRPr="00582090" w:rsidR="00670941" w:rsidP="00670941" w:rsidRDefault="00670941" w14:paraId="1579D9C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670941" w:rsidP="00512FAB" w:rsidRDefault="00670941" w14:paraId="1579D9C9" w14:textId="35837A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Efekt W_01, W_02, U_01, U_ 02 - kolokwium, egzamin</w:t>
            </w:r>
            <w:r>
              <w:br/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Efekt W_02, U_02 - ocena wykonania zadań projektowych i ćwiczeń audytoryjnych  </w:t>
            </w:r>
          </w:p>
        </w:tc>
      </w:tr>
      <w:tr w:rsidR="00670941" w:rsidTr="6ADB2258" w14:paraId="1579D9CD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670941" w:rsidP="00670941" w:rsidRDefault="00670941" w14:paraId="1579D9C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670941" w:rsidP="00512FAB" w:rsidRDefault="00670941" w14:paraId="1579D9C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Złożone projekty, treść pytań zaliczeniowych z oceną</w:t>
            </w:r>
          </w:p>
        </w:tc>
      </w:tr>
      <w:tr w:rsidR="00670941" w:rsidTr="6ADB2258" w14:paraId="1579D9D1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670941" w:rsidP="00670941" w:rsidRDefault="00670941" w14:paraId="1579D9C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670941" w:rsidP="00670941" w:rsidRDefault="00670941" w14:paraId="1579D9CF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670941" w:rsidP="6ADB2258" w:rsidRDefault="00670941" w14:paraId="592D6D71" w14:textId="683BF1D0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Zaliczenie składające się z pytań testowych i otwartych - 60 pkt. (30 pkt za część dotyczącą gospodarki odpadami i 30 pkt. za część dotyczącą gospodarki ściekami), </w:t>
            </w:r>
          </w:p>
          <w:p w:rsidRPr="007D57A2" w:rsidR="00670941" w:rsidP="6ADB2258" w:rsidRDefault="00670941" w14:paraId="5DB5828D" w14:textId="096EE4AE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złożone projekty – 10 pkt. (5 pkt za projekt dotyczący gospodarki odpadami i 5 pkt. za projekt dotyczący gospodarki ściekami)</w:t>
            </w:r>
          </w:p>
          <w:p w:rsidRPr="007D57A2" w:rsidR="00670941" w:rsidP="6ADB2258" w:rsidRDefault="00670941" w14:paraId="1851FFC1" w14:textId="6C1502AC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kolokwia - 30 pkt (15 pkt za część dotyczącą gospodarki odpadami i 15 pkt. za część dotyczącą gospodarki ściekami).</w:t>
            </w:r>
          </w:p>
          <w:p w:rsidRPr="007D57A2" w:rsidR="00670941" w:rsidP="6ADB2258" w:rsidRDefault="00670941" w14:paraId="1579D9D0" w14:textId="0962E5A9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Student może uzyskać maksymalnie 100 pkt., przy czym 60 pkt. z egzaminu, 40 pkt. za projekty i kolokwia. W przypadku uzyskania punktów w zakresie 51 - 60 student otrzymuje ocenę dostateczną, 61 - 70 dostateczną plus, 71 - 80 dobrą, 81 - 90 dobrą plus i 91 -100 bardzo dobrą. Warunkiem uzyskania oceny końcowej jest konieczność zaliczenia wszystkich form sprawdzenia efektów kształcenia tzn. uzyskania ponad 50% maksymalnej liczby punktów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70941" w:rsidTr="6ADB2258" w14:paraId="1579D9D4" w14:textId="77777777">
        <w:trPr>
          <w:trHeight w:val="226"/>
        </w:trPr>
        <w:tc>
          <w:tcPr>
            <w:tcW w:w="2480" w:type="dxa"/>
            <w:gridSpan w:val="2"/>
            <w:tcMar/>
            <w:vAlign w:val="center"/>
          </w:tcPr>
          <w:p w:rsidRPr="00582090" w:rsidR="00670941" w:rsidP="00670941" w:rsidRDefault="00670941" w14:paraId="1579D9D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670941" w:rsidP="00670941" w:rsidRDefault="00670941" w14:paraId="1579D9D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670941" w:rsidTr="6ADB2258" w14:paraId="1579D9E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2469B" w:rsidR="00670941" w:rsidP="00670941" w:rsidRDefault="00670941" w14:paraId="1579D9D5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Pr="00E54D36" w:rsidR="00466B8F" w:rsidP="00466B8F" w:rsidRDefault="00670941" w14:paraId="1579D9D6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B52D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0F4F" w:rsidR="00466B8F">
              <w:rPr>
                <w:rFonts w:ascii="Arial" w:hAnsi="Arial" w:cs="Arial"/>
                <w:b/>
                <w:sz w:val="16"/>
                <w:szCs w:val="16"/>
              </w:rPr>
              <w:t xml:space="preserve"> Literatura podstawowa</w:t>
            </w:r>
            <w:r w:rsidRPr="007D57A2" w:rsidR="00466B8F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466B8F" w:rsidP="6ADB2258" w:rsidRDefault="00466B8F" w14:paraId="038E9F53" w14:textId="6BE77F2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1. Lutek </w:t>
            </w:r>
            <w:proofErr w:type="gramStart"/>
            <w:r w:rsidRPr="6ADB2258" w:rsidR="6ADB2258">
              <w:rPr>
                <w:rFonts w:ascii="Arial" w:hAnsi="Arial" w:cs="Arial"/>
                <w:sz w:val="16"/>
                <w:szCs w:val="16"/>
              </w:rPr>
              <w:t>W.,</w:t>
            </w:r>
            <w:proofErr w:type="gramEnd"/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(2021): Zrównoważona i inteligentna gospodarka odpadami komunalnymi.UMCS</w:t>
            </w:r>
          </w:p>
          <w:p w:rsidR="00466B8F" w:rsidP="00512FAB" w:rsidRDefault="00466B8F" w14:paraId="1579D9D7" w14:textId="5C2F46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2. Rosik-Dulewska C., 2015: Podstawy gospodarki odpadami, Wydawnictwo naukowe PWN.</w:t>
            </w:r>
          </w:p>
          <w:p w:rsidR="00466B8F" w:rsidP="00512FAB" w:rsidRDefault="00466B8F" w14:paraId="1579D9D8" w14:textId="509EF8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3. Wolny T. (red.), 2010: Sprawdzone metody gospodarowania odpadami komunalnymi. Silesia .</w:t>
            </w:r>
          </w:p>
          <w:p w:rsidR="00466B8F" w:rsidP="00512FAB" w:rsidRDefault="00466B8F" w14:paraId="1579D9D9" w14:textId="3406AB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4. Jędrczak A., 2007; Biologiczne przetwarzanie odpadów. Wydawnictwo Naukowe PWN.</w:t>
            </w:r>
          </w:p>
          <w:p w:rsidR="00466B8F" w:rsidP="00512FAB" w:rsidRDefault="00466B8F" w14:paraId="1579D9DA" w14:textId="7B5F36E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5. Listwan A. Baic I., </w:t>
            </w:r>
            <w:proofErr w:type="spellStart"/>
            <w:r w:rsidRPr="6ADB2258" w:rsidR="6ADB2258">
              <w:rPr>
                <w:rFonts w:ascii="Arial" w:hAnsi="Arial" w:cs="Arial"/>
                <w:sz w:val="16"/>
                <w:szCs w:val="16"/>
              </w:rPr>
              <w:t>Łuksa</w:t>
            </w:r>
            <w:proofErr w:type="spellEnd"/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A., 2007: Podstawy gospodarki odpadami niebezpiecznymi. Wydawnictwo Politechniki Radomskie;</w:t>
            </w:r>
          </w:p>
          <w:p w:rsidR="00466B8F" w:rsidP="00512FAB" w:rsidRDefault="00466B8F" w14:paraId="1579D9DB" w14:textId="42D0DCB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>6.Łomotowski J., Szpindor A.: Nowoczesne metody oczyszczania ścieków. ARKADY 1999;</w:t>
            </w:r>
          </w:p>
          <w:p w:rsidR="00466B8F" w:rsidP="00512FAB" w:rsidRDefault="00466B8F" w14:paraId="1579D9DC" w14:textId="6D57E59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7. Heidrich Z., Witkowski A..: Urządzenia do oczyszczania ścieków. Projektowanie, przykłady obliczeń. </w:t>
            </w:r>
            <w:proofErr w:type="spellStart"/>
            <w:r w:rsidRPr="6ADB2258" w:rsidR="6ADB2258">
              <w:rPr>
                <w:rFonts w:ascii="Arial" w:hAnsi="Arial" w:cs="Arial"/>
                <w:sz w:val="16"/>
                <w:szCs w:val="16"/>
              </w:rPr>
              <w:t>Wyd</w:t>
            </w:r>
            <w:proofErr w:type="spellEnd"/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 Seidel- </w:t>
            </w:r>
            <w:proofErr w:type="spellStart"/>
            <w:r w:rsidRPr="6ADB2258" w:rsidR="6ADB2258">
              <w:rPr>
                <w:rFonts w:ascii="Arial" w:hAnsi="Arial" w:cs="Arial"/>
                <w:sz w:val="16"/>
                <w:szCs w:val="16"/>
              </w:rPr>
              <w:t>Przywecki</w:t>
            </w:r>
            <w:proofErr w:type="spellEnd"/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Sp. </w:t>
            </w:r>
            <w:proofErr w:type="gramStart"/>
            <w:r w:rsidRPr="6ADB2258" w:rsidR="6ADB2258">
              <w:rPr>
                <w:rFonts w:ascii="Arial" w:hAnsi="Arial" w:cs="Arial"/>
                <w:sz w:val="16"/>
                <w:szCs w:val="16"/>
              </w:rPr>
              <w:t>z o.o..</w:t>
            </w:r>
            <w:proofErr w:type="gramEnd"/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Warszawa 2006;</w:t>
            </w:r>
          </w:p>
          <w:p w:rsidRPr="00086C6C" w:rsidR="00466B8F" w:rsidP="00512FAB" w:rsidRDefault="00466B8F" w14:paraId="1579D9DD" w14:textId="7CF4B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8. Podedworna J., </w:t>
            </w:r>
            <w:proofErr w:type="spellStart"/>
            <w:r w:rsidRPr="6ADB2258" w:rsidR="6ADB2258">
              <w:rPr>
                <w:rFonts w:ascii="Arial" w:hAnsi="Arial" w:cs="Arial"/>
                <w:sz w:val="16"/>
                <w:szCs w:val="16"/>
              </w:rPr>
              <w:t>Umiejewska</w:t>
            </w:r>
            <w:proofErr w:type="spellEnd"/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K.: Technologia osadów ściekowych, Oficyna Wydawnicza Politechniki Warszawskiej, Warszawa 2008</w:t>
            </w:r>
          </w:p>
          <w:p w:rsidRPr="00F70F4F" w:rsidR="00466B8F" w:rsidP="00466B8F" w:rsidRDefault="00466B8F" w14:paraId="1579D9DE" w14:textId="777777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70F4F">
              <w:rPr>
                <w:rFonts w:ascii="Arial" w:hAnsi="Arial" w:cs="Arial"/>
                <w:b/>
                <w:sz w:val="16"/>
                <w:szCs w:val="16"/>
              </w:rPr>
              <w:t>Literatura uzupełniająca:</w:t>
            </w:r>
          </w:p>
          <w:p w:rsidR="00466B8F" w:rsidP="00512FAB" w:rsidRDefault="00466B8F" w14:paraId="1579D9DF" w14:textId="77777777">
            <w:pPr>
              <w:numPr>
                <w:ilvl w:val="0"/>
                <w:numId w:val="7"/>
              </w:numPr>
              <w:spacing w:line="240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Skalmowski K., 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2000: </w:t>
            </w:r>
            <w:r w:rsidRPr="6ADB2258" w:rsidR="6ADB2258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Poradnik gospodarowania odpadami.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Wyd. VerlagDashofer, Warszawa. </w:t>
            </w:r>
          </w:p>
          <w:p w:rsidR="00466B8F" w:rsidP="00512FAB" w:rsidRDefault="00466B8F" w14:paraId="1579D9E0" w14:textId="77777777">
            <w:pPr>
              <w:numPr>
                <w:ilvl w:val="0"/>
                <w:numId w:val="7"/>
              </w:numPr>
              <w:spacing w:line="240" w:lineRule="auto"/>
              <w:ind w:left="142" w:hanging="138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Ustawa z dnia 14 grudnia 2012 r. o odpadach  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>(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>Dz. U. 2013 poz. 21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>)</w:t>
            </w:r>
          </w:p>
          <w:p w:rsidRPr="0052772D" w:rsidR="00466B8F" w:rsidP="00512FAB" w:rsidRDefault="00466B8F" w14:paraId="1579D9E1" w14:textId="77777777">
            <w:pPr>
              <w:numPr>
                <w:ilvl w:val="0"/>
                <w:numId w:val="7"/>
              </w:numPr>
              <w:spacing w:line="240" w:lineRule="auto"/>
              <w:ind w:left="142" w:hanging="138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Ustawa z dnia 13 września 1996 r. o utrzymaniu c</w:t>
            </w:r>
            <w:r w:rsidRPr="6ADB2258" w:rsidR="6ADB2258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zystości i porządku w gminach (</w:t>
            </w:r>
            <w:r w:rsidRPr="6ADB2258" w:rsidR="6ADB2258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Dz.U. 1996 nr 132 poz. 622</w:t>
            </w:r>
            <w:r w:rsidRPr="6ADB2258" w:rsidR="6ADB2258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;</w:t>
            </w:r>
            <w:r w:rsidRPr="6ADB2258" w:rsidR="6ADB2258">
              <w:rPr>
                <w:rFonts w:ascii="Arial" w:hAnsi="Arial" w:cs="Arial"/>
                <w:i w:val="1"/>
                <w:iCs w:val="1"/>
                <w:sz w:val="16"/>
                <w:szCs w:val="16"/>
              </w:rPr>
              <w:t xml:space="preserve"> z późniejszymi zmianami) </w:t>
            </w:r>
          </w:p>
          <w:p w:rsidR="00466B8F" w:rsidP="6ADB2258" w:rsidRDefault="00466B8F" w14:paraId="1579D9E2" w14:textId="6DF738B6">
            <w:pPr>
              <w:pStyle w:val="Normalny"/>
              <w:numPr>
                <w:ilvl w:val="0"/>
                <w:numId w:val="7"/>
              </w:numPr>
              <w:bidi w:val="0"/>
              <w:spacing w:before="0" w:beforeAutospacing="off" w:after="0" w:afterAutospacing="off" w:line="240" w:lineRule="auto"/>
              <w:ind w:left="142" w:right="0" w:hanging="138"/>
              <w:jc w:val="left"/>
              <w:rPr>
                <w:rFonts w:ascii="Arial" w:hAnsi="Arial" w:eastAsia="Arial" w:cs="Arial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16"/>
                <w:szCs w:val="16"/>
              </w:rPr>
            </w:pPr>
            <w:r w:rsidRPr="6ADB2258" w:rsidR="6ADB2258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U</w:t>
            </w:r>
            <w:r w:rsidRPr="6ADB2258" w:rsidR="6ADB2258">
              <w:rPr>
                <w:rFonts w:ascii="Arial" w:hAnsi="Arial" w:cs="Arial"/>
                <w:noProof w:val="0"/>
                <w:sz w:val="16"/>
                <w:szCs w:val="16"/>
                <w:lang w:val="pl-PL"/>
              </w:rPr>
              <w:t>chwała nr 88 Rady Ministrów z dnia 1 lipca 2016 r. w sprawie Krajowego planu gospodarki odpadami 2022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466B8F" w:rsidP="00512FAB" w:rsidRDefault="00466B8F" w14:paraId="1579D9E3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12FAB">
              <w:rPr>
                <w:rFonts w:ascii="Arial" w:hAnsi="Arial" w:cs="Arial"/>
                <w:iCs/>
                <w:sz w:val="16"/>
                <w:szCs w:val="16"/>
              </w:rPr>
              <w:t>5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. </w:t>
            </w:r>
            <w:r w:rsidRPr="00F70F4F">
              <w:rPr>
                <w:rFonts w:ascii="Arial" w:hAnsi="Arial" w:cs="Arial"/>
                <w:i/>
                <w:iCs/>
                <w:sz w:val="16"/>
                <w:szCs w:val="16"/>
              </w:rPr>
              <w:t>Program Oczyszczania Kraju z Azbestu na lata 2009 – 2032</w:t>
            </w:r>
            <w:r w:rsidRPr="00F70F4F">
              <w:rPr>
                <w:rFonts w:ascii="Arial" w:hAnsi="Arial" w:cs="Arial"/>
                <w:sz w:val="16"/>
                <w:szCs w:val="16"/>
              </w:rPr>
              <w:t xml:space="preserve"> .Warszawa, 2009 Ministerstwo Gospodarki. </w:t>
            </w:r>
          </w:p>
          <w:p w:rsidRPr="00582090" w:rsidR="00670941" w:rsidP="00512FAB" w:rsidRDefault="00466B8F" w14:paraId="1579D9E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Bień J.B.: Osady ściekowe. Teoria i Praktyka. Wyd. Politechniki Częstochowskiej, Częstochowa 2002.</w:t>
            </w:r>
          </w:p>
        </w:tc>
      </w:tr>
      <w:tr w:rsidR="00670941" w:rsidTr="6ADB2258" w14:paraId="1579D9E8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670941" w:rsidP="6ADB2258" w:rsidRDefault="00466B8F" w14:paraId="1579D9E7" w14:textId="0384B44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ADB2258" w:rsidR="6ADB2258">
              <w:rPr>
                <w:sz w:val="16"/>
                <w:szCs w:val="16"/>
              </w:rPr>
              <w:t>UWAGI</w:t>
            </w:r>
            <w:r w:rsidRPr="6ADB2258" w:rsidR="6ADB225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FA1EB3" w:rsidP="00ED11F9" w:rsidRDefault="00FA1EB3" w14:paraId="1579D9E9" w14:textId="77777777">
      <w:pPr>
        <w:rPr>
          <w:sz w:val="16"/>
        </w:rPr>
      </w:pPr>
    </w:p>
    <w:p w:rsidRPr="00582090" w:rsidR="00ED11F9" w:rsidP="00ED11F9" w:rsidRDefault="00ED11F9" w14:paraId="1579D9EA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579D9ED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579D9EB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826F44" w:rsidRDefault="00512FAB" w14:paraId="1579D9E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826F44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1579D9F0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579D9E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E7248B" w:rsidRDefault="00512FAB" w14:paraId="1579D9E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E7248B">
              <w:rPr>
                <w:b/>
                <w:bCs/>
                <w:sz w:val="18"/>
                <w:szCs w:val="18"/>
              </w:rPr>
              <w:t>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579D9F1" w14:textId="77777777"/>
    <w:p w:rsidRPr="00387646" w:rsidR="00ED11F9" w:rsidP="00ED11F9" w:rsidRDefault="00ED11F9" w14:paraId="1579D9F2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1579D9F7" w14:textId="77777777">
        <w:tc>
          <w:tcPr>
            <w:tcW w:w="1598" w:type="dxa"/>
          </w:tcPr>
          <w:p w:rsidRPr="00FB1C10" w:rsidR="008712BA" w:rsidP="005A5FD8" w:rsidRDefault="008712BA" w14:paraId="1579D9F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1579D9F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1579D9F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1579D9F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1579D9FC" w14:textId="77777777">
        <w:tc>
          <w:tcPr>
            <w:tcW w:w="1598" w:type="dxa"/>
          </w:tcPr>
          <w:p w:rsidRPr="006C1981" w:rsidR="008712BA" w:rsidP="005A5FD8" w:rsidRDefault="008712BA" w14:paraId="1579D9F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CD238C" w:rsidRDefault="003237B6" w14:paraId="1579D9F9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 zrównoważoną strategię gospodarki odpadami</w:t>
            </w:r>
          </w:p>
        </w:tc>
        <w:tc>
          <w:tcPr>
            <w:tcW w:w="2835" w:type="dxa"/>
          </w:tcPr>
          <w:p w:rsidRPr="006D1E5D" w:rsidR="008712BA" w:rsidP="003237B6" w:rsidRDefault="0042022C" w14:paraId="1579D9FA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3237B6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984" w:type="dxa"/>
          </w:tcPr>
          <w:p w:rsidRPr="006D1E5D" w:rsidR="008712BA" w:rsidP="00D171F4" w:rsidRDefault="00D171F4" w14:paraId="1579D9F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3237B6" w:rsidTr="00353CEA" w14:paraId="1579DA01" w14:textId="77777777">
        <w:trPr>
          <w:trHeight w:val="249"/>
        </w:trPr>
        <w:tc>
          <w:tcPr>
            <w:tcW w:w="1598" w:type="dxa"/>
          </w:tcPr>
          <w:p w:rsidRPr="006C1981" w:rsidR="003237B6" w:rsidP="003237B6" w:rsidRDefault="003237B6" w14:paraId="1579D9F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3237B6" w:rsidP="00CD238C" w:rsidRDefault="003237B6" w14:paraId="1579D9FE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 </w:t>
            </w:r>
            <w:r w:rsidRPr="00086C6C">
              <w:rPr>
                <w:rFonts w:ascii="Arial" w:hAnsi="Arial" w:cs="Arial"/>
                <w:sz w:val="16"/>
                <w:szCs w:val="16"/>
              </w:rPr>
              <w:t>podstawow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proces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 i urządzenia w mechanicznej </w:t>
            </w:r>
            <w:r>
              <w:rPr>
                <w:rFonts w:ascii="Arial" w:hAnsi="Arial" w:cs="Arial"/>
                <w:sz w:val="16"/>
                <w:szCs w:val="16"/>
              </w:rPr>
              <w:t xml:space="preserve">i biologicznej </w:t>
            </w:r>
            <w:r w:rsidRPr="00086C6C">
              <w:rPr>
                <w:rFonts w:ascii="Arial" w:hAnsi="Arial" w:cs="Arial"/>
                <w:sz w:val="16"/>
                <w:szCs w:val="16"/>
              </w:rPr>
              <w:t xml:space="preserve">części oczyszczalni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Pr="00086C6C">
              <w:rPr>
                <w:rFonts w:ascii="Arial" w:hAnsi="Arial" w:cs="Arial"/>
                <w:sz w:val="16"/>
                <w:szCs w:val="16"/>
              </w:rPr>
              <w:t>w przeróbce osadów ściekowych</w:t>
            </w:r>
          </w:p>
        </w:tc>
        <w:tc>
          <w:tcPr>
            <w:tcW w:w="2835" w:type="dxa"/>
          </w:tcPr>
          <w:p w:rsidR="003237B6" w:rsidP="003237B6" w:rsidRDefault="003237B6" w14:paraId="1579D9FF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984" w:type="dxa"/>
          </w:tcPr>
          <w:p w:rsidR="003237B6" w:rsidP="007151A8" w:rsidRDefault="00D171F4" w14:paraId="1579DA0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353CEA" w14:paraId="1579DA06" w14:textId="77777777">
        <w:trPr>
          <w:trHeight w:val="249"/>
        </w:trPr>
        <w:tc>
          <w:tcPr>
            <w:tcW w:w="1598" w:type="dxa"/>
          </w:tcPr>
          <w:p w:rsidRPr="006C1981" w:rsidR="008712BA" w:rsidP="005A5FD8" w:rsidRDefault="00FA1EB3" w14:paraId="1579DA02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CD238C" w:rsidRDefault="003237B6" w14:paraId="1579DA03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opracować koncepcję gospodarki odpadami w tym wykorzystania energetycznego.</w:t>
            </w:r>
          </w:p>
        </w:tc>
        <w:tc>
          <w:tcPr>
            <w:tcW w:w="2835" w:type="dxa"/>
          </w:tcPr>
          <w:p w:rsidRPr="00D171F4" w:rsidR="008712BA" w:rsidP="00D171F4" w:rsidRDefault="0042022C" w14:paraId="1579DA0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171F4">
              <w:rPr>
                <w:rFonts w:ascii="Arial" w:hAnsi="Arial" w:cs="Arial"/>
                <w:sz w:val="16"/>
                <w:szCs w:val="16"/>
              </w:rPr>
              <w:t>K_U0</w:t>
            </w:r>
            <w:r w:rsidRPr="00D171F4" w:rsidR="00D171F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Pr="002E60A4" w:rsidR="008712BA" w:rsidP="007151A8" w:rsidRDefault="007151A8" w14:paraId="1579DA05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433612" w:rsidTr="00C570FE" w14:paraId="1579DA0B" w14:textId="77777777">
        <w:tc>
          <w:tcPr>
            <w:tcW w:w="1598" w:type="dxa"/>
          </w:tcPr>
          <w:p w:rsidRPr="006C1981" w:rsidR="00433612" w:rsidP="00CD238C" w:rsidRDefault="00433612" w14:paraId="1579DA07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D85E77" w:rsidR="00433612" w:rsidP="00353CEA" w:rsidRDefault="003237B6" w14:paraId="1579DA0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obliczać ilości powstających ścieków i biogazu w komorze fermentacyjnej osadów.</w:t>
            </w:r>
          </w:p>
        </w:tc>
        <w:tc>
          <w:tcPr>
            <w:tcW w:w="2835" w:type="dxa"/>
          </w:tcPr>
          <w:p w:rsidRPr="00D171F4" w:rsidR="00433612" w:rsidP="00D171F4" w:rsidRDefault="00433612" w14:paraId="1579DA0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171F4">
              <w:rPr>
                <w:rFonts w:ascii="Arial" w:hAnsi="Arial" w:cs="Arial"/>
                <w:sz w:val="16"/>
                <w:szCs w:val="16"/>
              </w:rPr>
              <w:t>K_U0</w:t>
            </w:r>
            <w:r w:rsidRPr="00D171F4" w:rsidR="00D171F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433612" w:rsidP="00D171F4" w:rsidRDefault="00D171F4" w14:paraId="1579DA0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:rsidRPr="0058648C" w:rsidR="00ED11F9" w:rsidP="00ED11F9" w:rsidRDefault="00ED11F9" w14:paraId="1579DA0C" w14:textId="77777777">
      <w:pPr>
        <w:rPr>
          <w:vertAlign w:val="superscript"/>
        </w:rPr>
      </w:pPr>
    </w:p>
    <w:p w:rsidR="0093211F" w:rsidP="0093211F" w:rsidRDefault="0093211F" w14:paraId="1579DA0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579DA0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579DA0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579DA1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579DA1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1579DA12" w14:textId="77777777"/>
    <w:p w:rsidR="006C766B" w:rsidP="000C4232" w:rsidRDefault="000C4232" w14:paraId="1579DA13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1579DA14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1579DA15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1579DA1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1579DA1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1579DA1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1579DA2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1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1579DA2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1579DA2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1579DA2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1579DA2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1579DA3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579DA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1579DA3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1579DA3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1579DA3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1579DA3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579DA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1579DA3D" w14:textId="77777777">
      <w:pPr>
        <w:rPr>
          <w:b/>
          <w:sz w:val="16"/>
          <w:szCs w:val="16"/>
        </w:rPr>
      </w:pPr>
    </w:p>
    <w:p w:rsidR="000C4232" w:rsidP="000C4232" w:rsidRDefault="000C4232" w14:paraId="1579DA3E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1579DA4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1579DA4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1579DA4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1579DA4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1579DA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1579DA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1579DA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1579DA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1579DA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1579DA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1579DA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579DA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1579DA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1579DA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1579DA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1579DA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1579DA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1579DA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1579DA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1579DA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1579DA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1579DA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1579DA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1579DA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1579DA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1579DA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1579DA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1579DA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1579DA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1579DA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1579DA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1579DA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1579DA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1579DA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1579DA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579DA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579DA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579DA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1579DA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B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1579DA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B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1579DA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B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579DA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1579DABA" w14:textId="77777777">
      <w:pPr>
        <w:rPr>
          <w:b/>
          <w:sz w:val="16"/>
          <w:szCs w:val="16"/>
        </w:rPr>
      </w:pPr>
    </w:p>
    <w:p w:rsidR="003B680D" w:rsidP="000C4232" w:rsidRDefault="000C4232" w14:paraId="1579DABB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1579DABC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1579DAB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1579DAB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1579DABF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B6B54"/>
    <w:multiLevelType w:val="hybridMultilevel"/>
    <w:tmpl w:val="69A690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17B64"/>
    <w:multiLevelType w:val="hybridMultilevel"/>
    <w:tmpl w:val="B8ECA520"/>
    <w:lvl w:ilvl="0" w:tplc="5FC2F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B9B28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8220AA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358C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85F0D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D94E3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7BE3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281C44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DC205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6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834BC"/>
    <w:rsid w:val="000C4232"/>
    <w:rsid w:val="000F2804"/>
    <w:rsid w:val="001A10C7"/>
    <w:rsid w:val="001B74CB"/>
    <w:rsid w:val="00207BBF"/>
    <w:rsid w:val="00227607"/>
    <w:rsid w:val="003237B6"/>
    <w:rsid w:val="00341D25"/>
    <w:rsid w:val="00353CEA"/>
    <w:rsid w:val="003843B0"/>
    <w:rsid w:val="00386494"/>
    <w:rsid w:val="00396DC4"/>
    <w:rsid w:val="003B680D"/>
    <w:rsid w:val="00415989"/>
    <w:rsid w:val="0042022C"/>
    <w:rsid w:val="0042469B"/>
    <w:rsid w:val="00433612"/>
    <w:rsid w:val="00466B8F"/>
    <w:rsid w:val="00512FAB"/>
    <w:rsid w:val="00531FEB"/>
    <w:rsid w:val="00591D9D"/>
    <w:rsid w:val="00592C30"/>
    <w:rsid w:val="005D36A3"/>
    <w:rsid w:val="005E0B39"/>
    <w:rsid w:val="00633172"/>
    <w:rsid w:val="00670941"/>
    <w:rsid w:val="0067420F"/>
    <w:rsid w:val="006C766B"/>
    <w:rsid w:val="006F5B5B"/>
    <w:rsid w:val="007151A8"/>
    <w:rsid w:val="007174AB"/>
    <w:rsid w:val="0072568B"/>
    <w:rsid w:val="00761600"/>
    <w:rsid w:val="007D736E"/>
    <w:rsid w:val="007E42A6"/>
    <w:rsid w:val="00826F44"/>
    <w:rsid w:val="008712BA"/>
    <w:rsid w:val="008851D4"/>
    <w:rsid w:val="008B36FE"/>
    <w:rsid w:val="008F7E6F"/>
    <w:rsid w:val="00925344"/>
    <w:rsid w:val="0093211F"/>
    <w:rsid w:val="00965A2D"/>
    <w:rsid w:val="00966E0B"/>
    <w:rsid w:val="009F2CCC"/>
    <w:rsid w:val="00A15C75"/>
    <w:rsid w:val="00A43564"/>
    <w:rsid w:val="00A82C3B"/>
    <w:rsid w:val="00B2642B"/>
    <w:rsid w:val="00B2721F"/>
    <w:rsid w:val="00B374D7"/>
    <w:rsid w:val="00B52DE8"/>
    <w:rsid w:val="00BA79CA"/>
    <w:rsid w:val="00C07365"/>
    <w:rsid w:val="00C2645E"/>
    <w:rsid w:val="00C570FE"/>
    <w:rsid w:val="00CB6585"/>
    <w:rsid w:val="00CD0080"/>
    <w:rsid w:val="00CD0414"/>
    <w:rsid w:val="00CD238C"/>
    <w:rsid w:val="00D171F4"/>
    <w:rsid w:val="00D459A5"/>
    <w:rsid w:val="00D532B9"/>
    <w:rsid w:val="00DA4862"/>
    <w:rsid w:val="00DC17D9"/>
    <w:rsid w:val="00E06BFF"/>
    <w:rsid w:val="00E7248B"/>
    <w:rsid w:val="00E96894"/>
    <w:rsid w:val="00ED11F9"/>
    <w:rsid w:val="00EE4FFD"/>
    <w:rsid w:val="00F851F2"/>
    <w:rsid w:val="00FA1EB3"/>
    <w:rsid w:val="52EF1E82"/>
    <w:rsid w:val="6A780046"/>
    <w:rsid w:val="6ADB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D96E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15</revision>
  <lastPrinted>2019-03-08T11:27:00.0000000Z</lastPrinted>
  <dcterms:created xsi:type="dcterms:W3CDTF">2019-03-27T20:42:00.0000000Z</dcterms:created>
  <dcterms:modified xsi:type="dcterms:W3CDTF">2021-10-29T11:31:07.3258734Z</dcterms:modified>
</coreProperties>
</file>